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240B" w:rsidRDefault="001D240B" w:rsidP="001D240B">
      <w:pPr>
        <w:jc w:val="center"/>
        <w:rPr>
          <w:sz w:val="16"/>
          <w:szCs w:val="20"/>
        </w:rPr>
      </w:pPr>
    </w:p>
    <w:p w:rsidR="006B5461" w:rsidRDefault="006B5461" w:rsidP="001D240B">
      <w:pPr>
        <w:jc w:val="center"/>
        <w:rPr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66F983F6" wp14:editId="0D486EBA">
            <wp:extent cx="616585" cy="690880"/>
            <wp:effectExtent l="0" t="0" r="0" b="0"/>
            <wp:docPr id="729" name="Рисунок 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85" cy="69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40B" w:rsidRDefault="001D240B" w:rsidP="001D240B">
      <w:pPr>
        <w:jc w:val="center"/>
        <w:rPr>
          <w:szCs w:val="28"/>
        </w:rPr>
      </w:pPr>
      <w:r>
        <w:rPr>
          <w:szCs w:val="28"/>
        </w:rPr>
        <w:t xml:space="preserve">МИНИСТЕРСТВО НАУКИ И ВЫСШЕГО ОБРАЗОВАНИЯ </w:t>
      </w:r>
    </w:p>
    <w:p w:rsidR="001D240B" w:rsidRDefault="001D240B" w:rsidP="001D240B">
      <w:pPr>
        <w:jc w:val="center"/>
        <w:rPr>
          <w:b/>
          <w:bCs/>
          <w:sz w:val="28"/>
          <w:szCs w:val="28"/>
        </w:rPr>
      </w:pPr>
      <w:r>
        <w:rPr>
          <w:szCs w:val="28"/>
        </w:rPr>
        <w:t>РОССИЙСКОЙ ФЕДЕРАЦИИ</w:t>
      </w:r>
    </w:p>
    <w:p w:rsidR="001D240B" w:rsidRDefault="001D240B" w:rsidP="001D240B">
      <w:pPr>
        <w:spacing w:before="120"/>
        <w:ind w:right="-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ФЕДЕРАЛЬНОЕ ГОСУДАРСТВЕННОЕ БЮДЖЕТНОЕ</w:t>
      </w:r>
    </w:p>
    <w:p w:rsidR="001D240B" w:rsidRDefault="001D240B" w:rsidP="001D240B">
      <w:pPr>
        <w:ind w:right="-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ОБРАЗОВАТЕЛЬНОЕ УЧРЕЖДЕНИЕ ВЫСШЕГО ОБРАЗОВАНИЯ</w:t>
      </w:r>
      <w:r>
        <w:rPr>
          <w:b/>
          <w:bCs/>
          <w:sz w:val="28"/>
          <w:szCs w:val="28"/>
        </w:rPr>
        <w:br/>
        <w:t>«ДОНСКОЙ ГОСУДАРСТВЕННЫЙ ТЕХНИЧЕСКИЙ УНИВЕРСИТЕТ»</w:t>
      </w:r>
    </w:p>
    <w:p w:rsidR="001D240B" w:rsidRDefault="001D240B" w:rsidP="001D240B">
      <w:pPr>
        <w:spacing w:before="12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(ДГТУ)</w:t>
      </w:r>
    </w:p>
    <w:p w:rsidR="001D240B" w:rsidRDefault="001D240B" w:rsidP="001D240B">
      <w:pPr>
        <w:spacing w:line="200" w:lineRule="atLeast"/>
      </w:pPr>
    </w:p>
    <w:p w:rsidR="001D240B" w:rsidRPr="006B5461" w:rsidRDefault="006B5461" w:rsidP="001D240B">
      <w:pPr>
        <w:spacing w:line="200" w:lineRule="atLeast"/>
        <w:rPr>
          <w:u w:val="single"/>
        </w:rPr>
      </w:pPr>
      <w:r>
        <w:t xml:space="preserve">Факультет  </w:t>
      </w:r>
      <w:r w:rsidRPr="006B5461">
        <w:rPr>
          <w:u w:val="single"/>
        </w:rPr>
        <w:t>«__Транспорт, сервис и эксплуатация</w:t>
      </w:r>
      <w:r w:rsidR="001D240B" w:rsidRPr="006B5461">
        <w:rPr>
          <w:u w:val="single"/>
        </w:rPr>
        <w:t>»</w:t>
      </w:r>
    </w:p>
    <w:p w:rsidR="001D240B" w:rsidRDefault="001D240B" w:rsidP="001D240B">
      <w:pPr>
        <w:spacing w:line="200" w:lineRule="atLeast"/>
        <w:rPr>
          <w:sz w:val="18"/>
          <w:szCs w:val="18"/>
        </w:rPr>
      </w:pPr>
      <w:r>
        <w:tab/>
      </w:r>
      <w:r>
        <w:tab/>
      </w:r>
      <w:r>
        <w:tab/>
      </w:r>
      <w:r>
        <w:tab/>
      </w:r>
      <w:r>
        <w:tab/>
      </w:r>
      <w:r>
        <w:rPr>
          <w:sz w:val="18"/>
          <w:szCs w:val="18"/>
        </w:rPr>
        <w:t>наименование факультета</w:t>
      </w:r>
    </w:p>
    <w:p w:rsidR="001D240B" w:rsidRDefault="001D240B" w:rsidP="001D240B">
      <w:pPr>
        <w:spacing w:line="200" w:lineRule="atLeast"/>
        <w:rPr>
          <w:u w:val="single"/>
        </w:rPr>
      </w:pPr>
      <w:r>
        <w:t>Кафедра  «___________________</w:t>
      </w:r>
      <w:r>
        <w:rPr>
          <w:u w:val="single"/>
        </w:rPr>
        <w:t>Радиоэлектроника</w:t>
      </w:r>
      <w:r>
        <w:t>____________________»</w:t>
      </w:r>
    </w:p>
    <w:p w:rsidR="001D240B" w:rsidRDefault="001D240B" w:rsidP="001D240B">
      <w:pPr>
        <w:spacing w:line="200" w:lineRule="atLeast"/>
        <w:rPr>
          <w:sz w:val="18"/>
          <w:szCs w:val="18"/>
        </w:rPr>
      </w:pPr>
      <w:r>
        <w:tab/>
      </w:r>
      <w:r>
        <w:tab/>
      </w:r>
      <w:r>
        <w:tab/>
      </w:r>
      <w:r>
        <w:tab/>
      </w:r>
      <w:r>
        <w:tab/>
      </w:r>
      <w:r>
        <w:rPr>
          <w:sz w:val="18"/>
          <w:szCs w:val="18"/>
        </w:rPr>
        <w:t>наименование кафедры</w:t>
      </w:r>
    </w:p>
    <w:p w:rsidR="001D240B" w:rsidRDefault="001D240B" w:rsidP="001D240B"/>
    <w:p w:rsidR="001D240B" w:rsidRDefault="006B5461" w:rsidP="001D240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Методические указания по выполнению контрольной работы</w:t>
      </w:r>
    </w:p>
    <w:p w:rsidR="001D240B" w:rsidRDefault="001D240B" w:rsidP="001D240B">
      <w:pPr>
        <w:jc w:val="center"/>
        <w:rPr>
          <w:b/>
          <w:sz w:val="28"/>
          <w:szCs w:val="28"/>
        </w:rPr>
      </w:pPr>
    </w:p>
    <w:p w:rsidR="001D240B" w:rsidRDefault="001D240B" w:rsidP="001D240B">
      <w:pPr>
        <w:rPr>
          <w:sz w:val="28"/>
          <w:szCs w:val="17"/>
        </w:rPr>
      </w:pPr>
    </w:p>
    <w:p w:rsidR="001D240B" w:rsidRPr="006B5461" w:rsidRDefault="001D240B" w:rsidP="001D240B">
      <w:pPr>
        <w:spacing w:line="200" w:lineRule="atLeast"/>
        <w:rPr>
          <w:u w:val="single"/>
        </w:rPr>
      </w:pPr>
      <w:r>
        <w:t>Дисципли</w:t>
      </w:r>
      <w:r w:rsidR="00972FE1">
        <w:t>на (модуль)  «</w:t>
      </w:r>
      <w:r w:rsidR="006B5461" w:rsidRPr="006B5461">
        <w:rPr>
          <w:u w:val="single"/>
        </w:rPr>
        <w:t>Надежность линий, систем и сетей»</w:t>
      </w:r>
    </w:p>
    <w:p w:rsidR="001D240B" w:rsidRDefault="001D240B" w:rsidP="001D240B">
      <w:pPr>
        <w:spacing w:line="200" w:lineRule="atLeast"/>
        <w:jc w:val="center"/>
        <w:rPr>
          <w:sz w:val="17"/>
          <w:szCs w:val="17"/>
        </w:rPr>
      </w:pPr>
      <w:r>
        <w:rPr>
          <w:sz w:val="17"/>
          <w:szCs w:val="17"/>
        </w:rPr>
        <w:t xml:space="preserve">                 наименование учебной дисциплины (модуля)</w:t>
      </w:r>
    </w:p>
    <w:p w:rsidR="001D240B" w:rsidRDefault="001D240B" w:rsidP="001D240B">
      <w:pPr>
        <w:spacing w:line="200" w:lineRule="atLeast"/>
        <w:ind w:left="24"/>
        <w:rPr>
          <w:sz w:val="17"/>
          <w:szCs w:val="17"/>
        </w:rPr>
      </w:pPr>
      <w:r>
        <w:rPr>
          <w:sz w:val="17"/>
          <w:szCs w:val="17"/>
        </w:rPr>
        <w:t>____________________________________________________________________________________________________________»</w:t>
      </w:r>
    </w:p>
    <w:p w:rsidR="001D240B" w:rsidRDefault="001D240B" w:rsidP="001D240B">
      <w:pPr>
        <w:spacing w:line="200" w:lineRule="atLeast"/>
      </w:pPr>
    </w:p>
    <w:p w:rsidR="001D240B" w:rsidRDefault="001D240B" w:rsidP="001D240B">
      <w:pPr>
        <w:spacing w:line="200" w:lineRule="atLeast"/>
        <w:ind w:left="-12" w:firstLine="12"/>
      </w:pPr>
      <w:r>
        <w:t>Направление подготовки/специальность __________________________________________</w:t>
      </w:r>
    </w:p>
    <w:p w:rsidR="001D240B" w:rsidRDefault="00FC2B2C" w:rsidP="001D240B">
      <w:pPr>
        <w:spacing w:line="200" w:lineRule="atLeast"/>
        <w:ind w:left="-12" w:firstLine="12"/>
        <w:rPr>
          <w:sz w:val="17"/>
          <w:szCs w:val="17"/>
        </w:rPr>
      </w:pPr>
      <w:r>
        <w:rPr>
          <w:u w:val="single"/>
        </w:rPr>
        <w:t xml:space="preserve">110302 </w:t>
      </w:r>
      <w:r w:rsidR="001D240B">
        <w:rPr>
          <w:u w:val="single"/>
        </w:rPr>
        <w:t>Инфокоммуникационные технологии и системы связи</w:t>
      </w:r>
      <w:r>
        <w:t>______________________</w:t>
      </w:r>
      <w:bookmarkStart w:id="0" w:name="_GoBack"/>
      <w:bookmarkEnd w:id="0"/>
    </w:p>
    <w:p w:rsidR="001D240B" w:rsidRDefault="001D240B" w:rsidP="001D240B">
      <w:pPr>
        <w:spacing w:line="200" w:lineRule="atLeast"/>
        <w:ind w:left="-12" w:firstLine="4548"/>
        <w:rPr>
          <w:sz w:val="17"/>
          <w:szCs w:val="17"/>
        </w:rPr>
      </w:pPr>
      <w:r>
        <w:rPr>
          <w:sz w:val="17"/>
          <w:szCs w:val="17"/>
        </w:rPr>
        <w:t>Код наименование направления подготовки/специальности</w:t>
      </w:r>
    </w:p>
    <w:p w:rsidR="001D240B" w:rsidRDefault="001D240B" w:rsidP="001D240B">
      <w:pPr>
        <w:spacing w:line="200" w:lineRule="atLeast"/>
      </w:pPr>
      <w:r>
        <w:t>_____________________________________________________________________________</w:t>
      </w:r>
    </w:p>
    <w:p w:rsidR="001D240B" w:rsidRDefault="001D240B" w:rsidP="001D240B">
      <w:pPr>
        <w:spacing w:line="360" w:lineRule="auto"/>
        <w:rPr>
          <w:sz w:val="10"/>
        </w:rPr>
      </w:pPr>
    </w:p>
    <w:p w:rsidR="001D240B" w:rsidRDefault="001D240B" w:rsidP="001D240B">
      <w:pPr>
        <w:spacing w:line="360" w:lineRule="auto"/>
      </w:pPr>
    </w:p>
    <w:p w:rsidR="003D0632" w:rsidRDefault="006B5461">
      <w:r>
        <w:t>Составитель: Елисеев А.В.</w:t>
      </w:r>
    </w:p>
    <w:p w:rsidR="003D0632" w:rsidRDefault="003D0632"/>
    <w:p w:rsidR="006B5461" w:rsidRDefault="006B5461">
      <w:r>
        <w:br w:type="page"/>
      </w:r>
    </w:p>
    <w:p w:rsidR="009E326C" w:rsidRPr="009E326C" w:rsidRDefault="009E326C" w:rsidP="009E326C">
      <w:pPr>
        <w:ind w:firstLine="567"/>
        <w:jc w:val="both"/>
        <w:outlineLvl w:val="1"/>
      </w:pPr>
    </w:p>
    <w:p w:rsidR="009E326C" w:rsidRPr="009E326C" w:rsidRDefault="009E326C" w:rsidP="009E326C">
      <w:pPr>
        <w:ind w:firstLine="709"/>
        <w:jc w:val="both"/>
      </w:pPr>
      <w:r w:rsidRPr="009E326C">
        <w:t>1 ОБШИЕ ПОЛОЖЕНИЯ</w:t>
      </w:r>
    </w:p>
    <w:p w:rsidR="009E326C" w:rsidRPr="009E326C" w:rsidRDefault="009E326C" w:rsidP="009E326C">
      <w:pPr>
        <w:ind w:firstLine="709"/>
        <w:jc w:val="both"/>
      </w:pPr>
    </w:p>
    <w:p w:rsidR="009E326C" w:rsidRPr="009E326C" w:rsidRDefault="009E326C" w:rsidP="009E326C">
      <w:pPr>
        <w:widowControl w:val="0"/>
        <w:autoSpaceDE w:val="0"/>
        <w:autoSpaceDN w:val="0"/>
        <w:adjustRightInd w:val="0"/>
        <w:ind w:firstLine="709"/>
        <w:jc w:val="both"/>
      </w:pPr>
      <w:r w:rsidRPr="009E326C">
        <w:t xml:space="preserve">Целью изучения дисциплины является получение знаний в области </w:t>
      </w:r>
      <w:r>
        <w:t>надежности и технической диагностики радиоэлектронных систем различного назначения</w:t>
      </w:r>
      <w:r w:rsidRPr="009E326C">
        <w:t>.</w:t>
      </w:r>
    </w:p>
    <w:p w:rsidR="009E326C" w:rsidRPr="009E326C" w:rsidRDefault="009E326C" w:rsidP="009E326C">
      <w:pPr>
        <w:ind w:firstLine="709"/>
        <w:jc w:val="both"/>
      </w:pPr>
      <w:r w:rsidRPr="009E326C">
        <w:t>Согласно учебному плану, студенты, проходящие подготовку по заочной форме обучения, должны прослушать обзорные лекции, пройти лабораторный практикум и выполнить контрольное задание. Студенты должны защитить выполненное контрольное задание, а по теоретическому курсу сдать итоговый экзамен.</w:t>
      </w:r>
    </w:p>
    <w:p w:rsidR="009E326C" w:rsidRPr="009E326C" w:rsidRDefault="009E326C" w:rsidP="009E326C">
      <w:pPr>
        <w:ind w:firstLine="709"/>
        <w:jc w:val="both"/>
      </w:pPr>
      <w:r w:rsidRPr="009E326C">
        <w:t>Обзорные лекции, посвященные узловым разделам курса, читаются студентам во время экзаменационной сессии, тогда же студенты сдают предусмотренные зачеты и экзамены. Основным видом работы студента-заочника является самостоятельная работа с литературными источниками.</w:t>
      </w:r>
    </w:p>
    <w:p w:rsidR="009E326C" w:rsidRPr="009E326C" w:rsidRDefault="009E326C" w:rsidP="009E326C">
      <w:pPr>
        <w:ind w:firstLine="709"/>
        <w:jc w:val="both"/>
      </w:pPr>
    </w:p>
    <w:p w:rsidR="009E326C" w:rsidRPr="009E326C" w:rsidRDefault="009E326C" w:rsidP="009E326C">
      <w:pPr>
        <w:ind w:firstLine="709"/>
        <w:jc w:val="both"/>
        <w:rPr>
          <w:caps/>
        </w:rPr>
      </w:pPr>
      <w:r w:rsidRPr="009E326C">
        <w:t>2 А</w:t>
      </w:r>
      <w:r w:rsidRPr="009E326C">
        <w:rPr>
          <w:caps/>
        </w:rPr>
        <w:t>лгоритм выбора варианта для выполнения  контрольной работы</w:t>
      </w:r>
    </w:p>
    <w:p w:rsidR="009E326C" w:rsidRPr="009E326C" w:rsidRDefault="009E326C" w:rsidP="009E326C">
      <w:pPr>
        <w:ind w:firstLine="709"/>
        <w:jc w:val="both"/>
      </w:pPr>
    </w:p>
    <w:p w:rsidR="009E326C" w:rsidRPr="009E326C" w:rsidRDefault="009E326C" w:rsidP="009E326C">
      <w:pPr>
        <w:ind w:firstLine="709"/>
        <w:jc w:val="both"/>
      </w:pPr>
      <w:r w:rsidRPr="009E326C">
        <w:t xml:space="preserve">Контрольная работа </w:t>
      </w:r>
      <w:r w:rsidR="00F64F5E">
        <w:t xml:space="preserve">заключается в решении трех задач и </w:t>
      </w:r>
      <w:r w:rsidRPr="009E326C">
        <w:t>выполняется по десяти вариантам. Номер варианта соответствует последней цифре</w:t>
      </w:r>
      <w:r>
        <w:t xml:space="preserve"> номера зачетной книжки. Последней цифре зачетной книжки «0» соответствует вариант №10</w:t>
      </w:r>
      <w:r w:rsidRPr="009E326C">
        <w:t>.</w:t>
      </w:r>
    </w:p>
    <w:p w:rsidR="009E326C" w:rsidRPr="009E326C" w:rsidRDefault="009E326C" w:rsidP="009E326C">
      <w:pPr>
        <w:ind w:firstLine="709"/>
        <w:jc w:val="both"/>
      </w:pPr>
    </w:p>
    <w:p w:rsidR="009E326C" w:rsidRPr="009E326C" w:rsidRDefault="009E326C" w:rsidP="009E326C">
      <w:pPr>
        <w:ind w:firstLine="709"/>
        <w:jc w:val="both"/>
      </w:pPr>
      <w:r w:rsidRPr="009E326C">
        <w:t>3 ЗАДАНИЕ ДЛЯ ВЫПОЛНЕНИЯ КОНТРОЛЬНОЙ РАБОТЫ</w:t>
      </w:r>
    </w:p>
    <w:p w:rsidR="009E326C" w:rsidRPr="009E326C" w:rsidRDefault="009E326C" w:rsidP="009E326C">
      <w:pPr>
        <w:ind w:firstLine="709"/>
        <w:jc w:val="both"/>
      </w:pPr>
    </w:p>
    <w:p w:rsidR="009E326C" w:rsidRPr="009E326C" w:rsidRDefault="009E326C" w:rsidP="009E326C">
      <w:pPr>
        <w:ind w:firstLine="709"/>
        <w:jc w:val="both"/>
        <w:rPr>
          <w:b/>
        </w:rPr>
      </w:pPr>
      <w:r w:rsidRPr="009E326C">
        <w:rPr>
          <w:b/>
        </w:rPr>
        <w:t>Тема:</w:t>
      </w:r>
      <w:r>
        <w:t xml:space="preserve"> Расчет показателей и характеристик надежности</w:t>
      </w:r>
    </w:p>
    <w:p w:rsidR="009E326C" w:rsidRPr="009E326C" w:rsidRDefault="009E326C" w:rsidP="009E326C">
      <w:pPr>
        <w:ind w:firstLine="709"/>
        <w:jc w:val="both"/>
      </w:pPr>
      <w:r w:rsidRPr="009E326C">
        <w:rPr>
          <w:b/>
        </w:rPr>
        <w:t>Цель:</w:t>
      </w:r>
      <w:r w:rsidRPr="009E326C">
        <w:t xml:space="preserve"> </w:t>
      </w:r>
      <w:r>
        <w:t>Закрепление теоретических знаний и приобретение практических навыков</w:t>
      </w:r>
      <w:r w:rsidR="00F938D2">
        <w:t xml:space="preserve"> по оценке надежности радиоэлектронных устройств.</w:t>
      </w:r>
    </w:p>
    <w:p w:rsidR="009E326C" w:rsidRDefault="009E326C" w:rsidP="009E326C">
      <w:pPr>
        <w:numPr>
          <w:ilvl w:val="1"/>
          <w:numId w:val="4"/>
        </w:numPr>
        <w:jc w:val="both"/>
        <w:rPr>
          <w:b/>
        </w:rPr>
      </w:pPr>
      <w:r w:rsidRPr="009E326C">
        <w:rPr>
          <w:b/>
        </w:rPr>
        <w:t>Исходные данные</w:t>
      </w:r>
    </w:p>
    <w:p w:rsidR="00F64F5E" w:rsidRPr="00F64F5E" w:rsidRDefault="00F64F5E" w:rsidP="00F64F5E">
      <w:pPr>
        <w:ind w:firstLine="709"/>
        <w:jc w:val="both"/>
      </w:pPr>
      <w:r w:rsidRPr="00F64F5E">
        <w:t>Каждому студенту необходимо решить три задачи по индивидуальному варианту.</w:t>
      </w:r>
    </w:p>
    <w:p w:rsidR="00BC7179" w:rsidRDefault="00BC7179" w:rsidP="00353B14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</w:p>
    <w:p w:rsidR="00353B14" w:rsidRPr="004D329A" w:rsidRDefault="00F64F5E" w:rsidP="00353B14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  <w:r w:rsidRPr="004D329A">
        <w:rPr>
          <w:b/>
          <w:bCs/>
          <w:lang w:eastAsia="ru-RU"/>
        </w:rPr>
        <w:t>ЗАДАЧА №1</w:t>
      </w:r>
    </w:p>
    <w:p w:rsidR="00353B14" w:rsidRPr="004D329A" w:rsidRDefault="00353B14" w:rsidP="00353B14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  <w:r w:rsidRPr="004D329A">
        <w:rPr>
          <w:b/>
          <w:bCs/>
          <w:lang w:eastAsia="ru-RU"/>
        </w:rPr>
        <w:t>Показатели безотказности невосстанавливаемых объектов надежности</w:t>
      </w:r>
    </w:p>
    <w:p w:rsidR="00353B14" w:rsidRPr="004D329A" w:rsidRDefault="00353B14" w:rsidP="00353B14">
      <w:pPr>
        <w:ind w:firstLine="709"/>
      </w:pPr>
      <w:r w:rsidRPr="004D329A">
        <w:t>Задача №1</w:t>
      </w:r>
    </w:p>
    <w:p w:rsidR="00353B14" w:rsidRPr="004D329A" w:rsidRDefault="00353B14" w:rsidP="00353B14">
      <w:pPr>
        <w:ind w:firstLine="709"/>
        <w:jc w:val="both"/>
      </w:pPr>
      <w:r w:rsidRPr="004D329A">
        <w:rPr>
          <w:lang w:eastAsia="ru-RU"/>
        </w:rPr>
        <w:t xml:space="preserve">Дано: Наработка на отказ невосстанавливаемого объекта надежности подчиняется нормальному закону распределения вероятностей с параметрами, указанными в таблице 1.1, где </w:t>
      </w:r>
      <w:r w:rsidRPr="004D329A">
        <w:rPr>
          <w:position w:val="-12"/>
          <w:lang w:eastAsia="ru-RU"/>
        </w:rPr>
        <w:object w:dxaOrig="1180" w:dyaOrig="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.25pt;height:21.75pt" o:ole="">
            <v:imagedata r:id="rId10" o:title=""/>
          </v:shape>
          <o:OLEObject Type="Embed" ProgID="Equation.DSMT4" ShapeID="_x0000_i1025" DrawAspect="Content" ObjectID="_1723480212" r:id="rId11"/>
        </w:object>
      </w:r>
      <w:r w:rsidRPr="004D329A">
        <w:t xml:space="preserve"> – математическое ожидание, </w:t>
      </w:r>
      <w:r w:rsidRPr="004D329A">
        <w:rPr>
          <w:position w:val="-12"/>
        </w:rPr>
        <w:object w:dxaOrig="300" w:dyaOrig="380">
          <v:shape id="_x0000_i1026" type="#_x0000_t75" style="width:15pt;height:18.75pt" o:ole="">
            <v:imagedata r:id="rId12" o:title=""/>
          </v:shape>
          <o:OLEObject Type="Embed" ProgID="Equation.DSMT4" ShapeID="_x0000_i1026" DrawAspect="Content" ObjectID="_1723480213" r:id="rId13"/>
        </w:object>
      </w:r>
      <w:r w:rsidRPr="004D329A">
        <w:t xml:space="preserve"> – среднеквадратическое отклонение (СКО).</w:t>
      </w:r>
    </w:p>
    <w:p w:rsidR="00353B14" w:rsidRPr="004D329A" w:rsidRDefault="00353B14" w:rsidP="00353B14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Требуется: Построить графики функции </w:t>
      </w:r>
      <w:r w:rsidRPr="004D329A">
        <w:rPr>
          <w:position w:val="-12"/>
          <w:lang w:eastAsia="ru-RU"/>
        </w:rPr>
        <w:object w:dxaOrig="2180" w:dyaOrig="360">
          <v:shape id="_x0000_i1027" type="#_x0000_t75" style="width:108.75pt;height:18pt" o:ole="">
            <v:imagedata r:id="rId14" o:title=""/>
          </v:shape>
          <o:OLEObject Type="Embed" ProgID="Equation.DSMT4" ShapeID="_x0000_i1027" DrawAspect="Content" ObjectID="_1723480214" r:id="rId15"/>
        </w:object>
      </w:r>
      <w:r w:rsidRPr="004D329A">
        <w:rPr>
          <w:lang w:eastAsia="ru-RU"/>
        </w:rPr>
        <w:t xml:space="preserve"> для десяти значений наработки в пределах  0…20 тыс. часов и двух значений </w:t>
      </w:r>
      <w:r w:rsidRPr="004D329A">
        <w:rPr>
          <w:position w:val="-12"/>
          <w:lang w:eastAsia="ru-RU"/>
        </w:rPr>
        <w:object w:dxaOrig="320" w:dyaOrig="380">
          <v:shape id="_x0000_i1028" type="#_x0000_t75" style="width:15.75pt;height:18.75pt" o:ole="">
            <v:imagedata r:id="rId16" o:title=""/>
          </v:shape>
          <o:OLEObject Type="Embed" ProgID="Equation.DSMT4" ShapeID="_x0000_i1028" DrawAspect="Content" ObjectID="_1723480215" r:id="rId17"/>
        </w:object>
      </w:r>
      <w:r w:rsidRPr="004D329A">
        <w:rPr>
          <w:lang w:eastAsia="ru-RU"/>
        </w:rPr>
        <w:t xml:space="preserve">. Определить величины средней наработки до отказа и СКО. Определить число отказов за некоторую выбранную произвольно наработку и в интервале наработки. </w:t>
      </w:r>
    </w:p>
    <w:p w:rsidR="00353B14" w:rsidRPr="004D329A" w:rsidRDefault="00353B14" w:rsidP="00353B14">
      <w:pPr>
        <w:ind w:firstLine="709"/>
        <w:jc w:val="both"/>
        <w:rPr>
          <w:lang w:eastAsia="ru-RU"/>
        </w:rPr>
      </w:pPr>
    </w:p>
    <w:p w:rsidR="00353B14" w:rsidRPr="004D329A" w:rsidRDefault="00353B14" w:rsidP="00353B14">
      <w:pPr>
        <w:ind w:firstLine="709"/>
      </w:pPr>
      <w:r w:rsidRPr="004D329A">
        <w:t>Таблица 1.1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518"/>
        <w:gridCol w:w="709"/>
        <w:gridCol w:w="709"/>
        <w:gridCol w:w="708"/>
        <w:gridCol w:w="709"/>
        <w:gridCol w:w="709"/>
        <w:gridCol w:w="709"/>
        <w:gridCol w:w="708"/>
        <w:gridCol w:w="709"/>
        <w:gridCol w:w="709"/>
        <w:gridCol w:w="674"/>
      </w:tblGrid>
      <w:tr w:rsidR="00353B14" w:rsidRPr="004D329A" w:rsidTr="00353B14">
        <w:tc>
          <w:tcPr>
            <w:tcW w:w="2518" w:type="dxa"/>
          </w:tcPr>
          <w:p w:rsidR="00353B14" w:rsidRPr="004D329A" w:rsidRDefault="00353B14" w:rsidP="009C6B5A">
            <w:r w:rsidRPr="004D329A">
              <w:t xml:space="preserve">Номер </w:t>
            </w:r>
          </w:p>
          <w:p w:rsidR="00353B14" w:rsidRPr="004D329A" w:rsidRDefault="00353B14" w:rsidP="009C6B5A">
            <w:r w:rsidRPr="004D329A">
              <w:t>варианта</w:t>
            </w:r>
          </w:p>
        </w:tc>
        <w:tc>
          <w:tcPr>
            <w:tcW w:w="709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1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2</w:t>
            </w:r>
          </w:p>
        </w:tc>
        <w:tc>
          <w:tcPr>
            <w:tcW w:w="708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3</w:t>
            </w:r>
          </w:p>
        </w:tc>
        <w:tc>
          <w:tcPr>
            <w:tcW w:w="709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4</w:t>
            </w:r>
          </w:p>
        </w:tc>
        <w:tc>
          <w:tcPr>
            <w:tcW w:w="709" w:type="dxa"/>
            <w:shd w:val="clear" w:color="auto" w:fill="auto"/>
          </w:tcPr>
          <w:p w:rsidR="00353B14" w:rsidRPr="00353B14" w:rsidRDefault="00353B14" w:rsidP="009C6B5A">
            <w:r w:rsidRPr="00353B14">
              <w:t>5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6</w:t>
            </w:r>
          </w:p>
        </w:tc>
        <w:tc>
          <w:tcPr>
            <w:tcW w:w="708" w:type="dxa"/>
          </w:tcPr>
          <w:p w:rsidR="00353B14" w:rsidRPr="004D329A" w:rsidRDefault="00353B14" w:rsidP="009C6B5A">
            <w:r w:rsidRPr="004D329A">
              <w:t>7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8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9</w:t>
            </w:r>
          </w:p>
        </w:tc>
        <w:tc>
          <w:tcPr>
            <w:tcW w:w="674" w:type="dxa"/>
          </w:tcPr>
          <w:p w:rsidR="00353B14" w:rsidRPr="004D329A" w:rsidRDefault="00353B14" w:rsidP="009C6B5A">
            <w:r w:rsidRPr="004D329A">
              <w:t>10</w:t>
            </w:r>
          </w:p>
        </w:tc>
      </w:tr>
      <w:tr w:rsidR="00353B14" w:rsidRPr="004D329A" w:rsidTr="00353B14">
        <w:tc>
          <w:tcPr>
            <w:tcW w:w="2518" w:type="dxa"/>
          </w:tcPr>
          <w:p w:rsidR="00353B14" w:rsidRPr="004D329A" w:rsidRDefault="00353B14" w:rsidP="009C6B5A">
            <w:r w:rsidRPr="004D329A">
              <w:rPr>
                <w:position w:val="-12"/>
                <w:vertAlign w:val="subscript"/>
                <w:lang w:val="en-US"/>
              </w:rPr>
              <w:object w:dxaOrig="1040" w:dyaOrig="420">
                <v:shape id="_x0000_i1029" type="#_x0000_t75" style="width:51.75pt;height:21pt" o:ole="">
                  <v:imagedata r:id="rId18" o:title=""/>
                </v:shape>
                <o:OLEObject Type="Embed" ProgID="Equation.DSMT4" ShapeID="_x0000_i1029" DrawAspect="Content" ObjectID="_1723480216" r:id="rId19"/>
              </w:object>
            </w:r>
            <w:r w:rsidRPr="004D329A">
              <w:t>, час.</w:t>
            </w:r>
          </w:p>
        </w:tc>
        <w:tc>
          <w:tcPr>
            <w:tcW w:w="709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5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4</w:t>
            </w:r>
          </w:p>
        </w:tc>
        <w:tc>
          <w:tcPr>
            <w:tcW w:w="708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5,5</w:t>
            </w:r>
          </w:p>
        </w:tc>
        <w:tc>
          <w:tcPr>
            <w:tcW w:w="709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4</w:t>
            </w:r>
          </w:p>
        </w:tc>
        <w:tc>
          <w:tcPr>
            <w:tcW w:w="709" w:type="dxa"/>
            <w:shd w:val="clear" w:color="auto" w:fill="auto"/>
          </w:tcPr>
          <w:p w:rsidR="00353B14" w:rsidRPr="00353B14" w:rsidRDefault="00353B14" w:rsidP="009C6B5A">
            <w:r w:rsidRPr="00353B14">
              <w:t>6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3</w:t>
            </w:r>
          </w:p>
        </w:tc>
        <w:tc>
          <w:tcPr>
            <w:tcW w:w="708" w:type="dxa"/>
          </w:tcPr>
          <w:p w:rsidR="00353B14" w:rsidRPr="004D329A" w:rsidRDefault="00353B14" w:rsidP="009C6B5A">
            <w:r w:rsidRPr="004D329A">
              <w:t>7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6,5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4,57</w:t>
            </w:r>
          </w:p>
        </w:tc>
        <w:tc>
          <w:tcPr>
            <w:tcW w:w="674" w:type="dxa"/>
          </w:tcPr>
          <w:p w:rsidR="00353B14" w:rsidRPr="004D329A" w:rsidRDefault="00353B14" w:rsidP="009C6B5A">
            <w:r w:rsidRPr="004D329A">
              <w:t>7</w:t>
            </w:r>
          </w:p>
        </w:tc>
      </w:tr>
      <w:tr w:rsidR="00353B14" w:rsidRPr="004D329A" w:rsidTr="00353B14">
        <w:tc>
          <w:tcPr>
            <w:tcW w:w="2518" w:type="dxa"/>
          </w:tcPr>
          <w:p w:rsidR="00353B14" w:rsidRPr="004D329A" w:rsidRDefault="00353B14" w:rsidP="009C6B5A">
            <w:r w:rsidRPr="004D329A">
              <w:rPr>
                <w:position w:val="-12"/>
                <w:vertAlign w:val="subscript"/>
                <w:lang w:val="en-US"/>
              </w:rPr>
              <w:object w:dxaOrig="1080" w:dyaOrig="420">
                <v:shape id="_x0000_i1030" type="#_x0000_t75" style="width:54pt;height:21pt" o:ole="">
                  <v:imagedata r:id="rId20" o:title=""/>
                </v:shape>
                <o:OLEObject Type="Embed" ProgID="Equation.DSMT4" ShapeID="_x0000_i1030" DrawAspect="Content" ObjectID="_1723480217" r:id="rId21"/>
              </w:object>
            </w:r>
            <w:r w:rsidRPr="004D329A">
              <w:t>, час.</w:t>
            </w:r>
          </w:p>
        </w:tc>
        <w:tc>
          <w:tcPr>
            <w:tcW w:w="709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7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6</w:t>
            </w:r>
          </w:p>
        </w:tc>
        <w:tc>
          <w:tcPr>
            <w:tcW w:w="708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7,5</w:t>
            </w:r>
          </w:p>
        </w:tc>
        <w:tc>
          <w:tcPr>
            <w:tcW w:w="709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7</w:t>
            </w:r>
          </w:p>
        </w:tc>
        <w:tc>
          <w:tcPr>
            <w:tcW w:w="709" w:type="dxa"/>
            <w:shd w:val="clear" w:color="auto" w:fill="auto"/>
          </w:tcPr>
          <w:p w:rsidR="00353B14" w:rsidRPr="00353B14" w:rsidRDefault="00353B14" w:rsidP="009C6B5A">
            <w:r w:rsidRPr="00353B14">
              <w:t>8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6</w:t>
            </w:r>
          </w:p>
        </w:tc>
        <w:tc>
          <w:tcPr>
            <w:tcW w:w="708" w:type="dxa"/>
          </w:tcPr>
          <w:p w:rsidR="00353B14" w:rsidRPr="004D329A" w:rsidRDefault="00353B14" w:rsidP="009C6B5A">
            <w:r w:rsidRPr="004D329A">
              <w:t>10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9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8</w:t>
            </w:r>
          </w:p>
        </w:tc>
        <w:tc>
          <w:tcPr>
            <w:tcW w:w="674" w:type="dxa"/>
          </w:tcPr>
          <w:p w:rsidR="00353B14" w:rsidRPr="004D329A" w:rsidRDefault="00353B14" w:rsidP="009C6B5A">
            <w:r w:rsidRPr="004D329A">
              <w:t>10,5</w:t>
            </w:r>
          </w:p>
        </w:tc>
      </w:tr>
      <w:tr w:rsidR="00353B14" w:rsidRPr="004D329A" w:rsidTr="00353B14">
        <w:tc>
          <w:tcPr>
            <w:tcW w:w="2518" w:type="dxa"/>
          </w:tcPr>
          <w:p w:rsidR="00353B14" w:rsidRPr="004D329A" w:rsidRDefault="00353B14" w:rsidP="009C6B5A">
            <w:r w:rsidRPr="004D329A">
              <w:rPr>
                <w:position w:val="-12"/>
                <w:vertAlign w:val="subscript"/>
                <w:lang w:val="en-US"/>
              </w:rPr>
              <w:object w:dxaOrig="960" w:dyaOrig="420">
                <v:shape id="_x0000_i1031" type="#_x0000_t75" style="width:48pt;height:21pt" o:ole="">
                  <v:imagedata r:id="rId22" o:title=""/>
                </v:shape>
                <o:OLEObject Type="Embed" ProgID="Equation.DSMT4" ShapeID="_x0000_i1031" DrawAspect="Content" ObjectID="_1723480218" r:id="rId23"/>
              </w:object>
            </w:r>
            <w:r w:rsidRPr="004D329A">
              <w:t>, час.</w:t>
            </w:r>
          </w:p>
        </w:tc>
        <w:tc>
          <w:tcPr>
            <w:tcW w:w="709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2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3</w:t>
            </w:r>
          </w:p>
        </w:tc>
        <w:tc>
          <w:tcPr>
            <w:tcW w:w="708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3,5</w:t>
            </w:r>
          </w:p>
        </w:tc>
        <w:tc>
          <w:tcPr>
            <w:tcW w:w="709" w:type="dxa"/>
            <w:shd w:val="clear" w:color="auto" w:fill="FFFFFF" w:themeFill="background1"/>
          </w:tcPr>
          <w:p w:rsidR="00353B14" w:rsidRPr="004D329A" w:rsidRDefault="00353B14" w:rsidP="009C6B5A">
            <w:r w:rsidRPr="004D329A">
              <w:t>3</w:t>
            </w:r>
          </w:p>
        </w:tc>
        <w:tc>
          <w:tcPr>
            <w:tcW w:w="709" w:type="dxa"/>
            <w:shd w:val="clear" w:color="auto" w:fill="auto"/>
          </w:tcPr>
          <w:p w:rsidR="00353B14" w:rsidRPr="00353B14" w:rsidRDefault="00353B14" w:rsidP="009C6B5A">
            <w:r w:rsidRPr="00353B14">
              <w:t>3,5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2</w:t>
            </w:r>
          </w:p>
        </w:tc>
        <w:tc>
          <w:tcPr>
            <w:tcW w:w="708" w:type="dxa"/>
          </w:tcPr>
          <w:p w:rsidR="00353B14" w:rsidRPr="004D329A" w:rsidRDefault="00353B14" w:rsidP="009C6B5A">
            <w:r w:rsidRPr="004D329A">
              <w:t>4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4</w:t>
            </w:r>
          </w:p>
        </w:tc>
        <w:tc>
          <w:tcPr>
            <w:tcW w:w="709" w:type="dxa"/>
          </w:tcPr>
          <w:p w:rsidR="00353B14" w:rsidRPr="004D329A" w:rsidRDefault="00353B14" w:rsidP="009C6B5A">
            <w:r w:rsidRPr="004D329A">
              <w:t>2,5</w:t>
            </w:r>
          </w:p>
        </w:tc>
        <w:tc>
          <w:tcPr>
            <w:tcW w:w="674" w:type="dxa"/>
          </w:tcPr>
          <w:p w:rsidR="00353B14" w:rsidRPr="004D329A" w:rsidRDefault="00353B14" w:rsidP="009C6B5A">
            <w:r w:rsidRPr="004D329A">
              <w:t>4,5</w:t>
            </w:r>
          </w:p>
        </w:tc>
      </w:tr>
    </w:tbl>
    <w:p w:rsidR="00353B14" w:rsidRPr="004D329A" w:rsidRDefault="00353B14" w:rsidP="00353B14">
      <w:pPr>
        <w:ind w:firstLine="709"/>
      </w:pPr>
    </w:p>
    <w:p w:rsidR="00BC7179" w:rsidRDefault="00BC7179" w:rsidP="00BC7179">
      <w:pPr>
        <w:pStyle w:val="Style1"/>
        <w:widowControl/>
        <w:spacing w:line="240" w:lineRule="auto"/>
        <w:ind w:firstLine="709"/>
        <w:rPr>
          <w:rStyle w:val="FontStyle30"/>
          <w:sz w:val="24"/>
          <w:szCs w:val="24"/>
        </w:rPr>
      </w:pPr>
    </w:p>
    <w:p w:rsidR="00BC7179" w:rsidRDefault="00BC7179" w:rsidP="00BC7179">
      <w:pPr>
        <w:pStyle w:val="Style1"/>
        <w:widowControl/>
        <w:spacing w:line="240" w:lineRule="auto"/>
        <w:ind w:firstLine="709"/>
        <w:rPr>
          <w:rStyle w:val="FontStyle30"/>
          <w:sz w:val="24"/>
          <w:szCs w:val="24"/>
        </w:rPr>
      </w:pPr>
    </w:p>
    <w:p w:rsidR="00BC7179" w:rsidRPr="004D329A" w:rsidRDefault="00F64F5E" w:rsidP="00BC7179">
      <w:pPr>
        <w:pStyle w:val="Style1"/>
        <w:widowControl/>
        <w:spacing w:line="240" w:lineRule="auto"/>
        <w:ind w:firstLine="709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ЗАДАЧА №2</w:t>
      </w:r>
    </w:p>
    <w:p w:rsidR="00BC7179" w:rsidRPr="004D329A" w:rsidRDefault="00BC7179" w:rsidP="00BC7179">
      <w:pPr>
        <w:pStyle w:val="Style1"/>
        <w:widowControl/>
        <w:spacing w:line="240" w:lineRule="auto"/>
        <w:ind w:firstLine="709"/>
        <w:rPr>
          <w:b/>
          <w:bCs/>
        </w:rPr>
      </w:pPr>
      <w:r w:rsidRPr="004D329A">
        <w:rPr>
          <w:rStyle w:val="FontStyle30"/>
          <w:sz w:val="24"/>
          <w:szCs w:val="24"/>
        </w:rPr>
        <w:t>2.1.Показатели ремонтопригодности</w:t>
      </w:r>
    </w:p>
    <w:p w:rsidR="00BC7179" w:rsidRPr="004D329A" w:rsidRDefault="00BC7179" w:rsidP="00BC7179">
      <w:pPr>
        <w:ind w:firstLine="709"/>
      </w:pPr>
      <w:r w:rsidRPr="004D329A">
        <w:t>Задача №2.1</w:t>
      </w:r>
    </w:p>
    <w:p w:rsidR="00BC7179" w:rsidRPr="004D329A" w:rsidRDefault="00BC7179" w:rsidP="00BC7179">
      <w:pPr>
        <w:pStyle w:val="Style7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Дано: Случайное время восстановления подчиняется показательному закону распределения вероятностей с параметром - интенсивность восстановления </w:t>
      </w:r>
      <w:r w:rsidRPr="004D329A">
        <w:rPr>
          <w:rStyle w:val="FontStyle35"/>
          <w:sz w:val="24"/>
          <w:szCs w:val="24"/>
        </w:rPr>
        <w:object w:dxaOrig="340" w:dyaOrig="380">
          <v:shape id="_x0000_i1032" type="#_x0000_t75" style="width:17.25pt;height:18.75pt" o:ole="">
            <v:imagedata r:id="rId24" o:title=""/>
          </v:shape>
          <o:OLEObject Type="Embed" ProgID="Equation.DSMT4" ShapeID="_x0000_i1032" DrawAspect="Content" ObjectID="_1723480219" r:id="rId25"/>
        </w:object>
      </w:r>
      <w:r w:rsidRPr="004D329A">
        <w:rPr>
          <w:rStyle w:val="FontStyle35"/>
          <w:sz w:val="24"/>
          <w:szCs w:val="24"/>
        </w:rPr>
        <w:t xml:space="preserve">, </w:t>
      </w:r>
      <w:proofErr w:type="gramStart"/>
      <w:r w:rsidRPr="004D329A">
        <w:rPr>
          <w:rStyle w:val="FontStyle35"/>
          <w:sz w:val="24"/>
          <w:szCs w:val="24"/>
        </w:rPr>
        <w:t>приведенными</w:t>
      </w:r>
      <w:proofErr w:type="gramEnd"/>
      <w:r w:rsidRPr="004D329A">
        <w:rPr>
          <w:rStyle w:val="FontStyle35"/>
          <w:sz w:val="24"/>
          <w:szCs w:val="24"/>
        </w:rPr>
        <w:t xml:space="preserve"> в таблице 2.1.</w:t>
      </w:r>
    </w:p>
    <w:p w:rsidR="00BC7179" w:rsidRPr="004D329A" w:rsidRDefault="00BC7179" w:rsidP="00BC7179">
      <w:pPr>
        <w:ind w:firstLine="709"/>
        <w:rPr>
          <w:lang w:eastAsia="ru-RU"/>
        </w:rPr>
      </w:pPr>
      <w:r w:rsidRPr="004D329A">
        <w:rPr>
          <w:rStyle w:val="FontStyle35"/>
          <w:sz w:val="24"/>
          <w:szCs w:val="24"/>
        </w:rPr>
        <w:t>Требуется: Построить графики функций вероятности восстановления для двух значений интенсивности восстановления в общей системе координат для десяти значений времени, отведенного на восстановление в пределах 0... (25... 50) часов. Рассчитать значения среднего времени восстановления.</w:t>
      </w:r>
      <w:r w:rsidRPr="004D329A">
        <w:rPr>
          <w:lang w:eastAsia="ru-RU"/>
        </w:rPr>
        <w:t xml:space="preserve"> Определить число восстановленных изделий за некоторое выбранное произвольно время в интервале времени, взяв </w:t>
      </w:r>
      <w:r w:rsidRPr="004D329A">
        <w:rPr>
          <w:i/>
          <w:lang w:val="en-US" w:eastAsia="ru-RU"/>
        </w:rPr>
        <w:t>N</w:t>
      </w:r>
      <w:r w:rsidRPr="004D329A">
        <w:rPr>
          <w:i/>
          <w:lang w:eastAsia="ru-RU"/>
        </w:rPr>
        <w:t xml:space="preserve"> = 1000</w:t>
      </w:r>
      <w:r w:rsidRPr="004D329A">
        <w:rPr>
          <w:lang w:eastAsia="ru-RU"/>
        </w:rPr>
        <w:t xml:space="preserve"> штук.</w:t>
      </w:r>
    </w:p>
    <w:p w:rsidR="00BC7179" w:rsidRPr="004D329A" w:rsidRDefault="00BC7179" w:rsidP="00BC7179">
      <w:pPr>
        <w:ind w:firstLine="709"/>
      </w:pPr>
    </w:p>
    <w:p w:rsidR="00BC7179" w:rsidRPr="004D329A" w:rsidRDefault="00BC7179" w:rsidP="00BC7179">
      <w:pPr>
        <w:ind w:firstLine="709"/>
      </w:pPr>
      <w:r w:rsidRPr="004D329A">
        <w:t>Таблица 2.1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453"/>
        <w:gridCol w:w="706"/>
        <w:gridCol w:w="756"/>
        <w:gridCol w:w="704"/>
        <w:gridCol w:w="705"/>
        <w:gridCol w:w="705"/>
        <w:gridCol w:w="756"/>
        <w:gridCol w:w="704"/>
        <w:gridCol w:w="705"/>
        <w:gridCol w:w="705"/>
        <w:gridCol w:w="672"/>
      </w:tblGrid>
      <w:tr w:rsidR="00BC7179" w:rsidRPr="004D329A" w:rsidTr="00BC7179">
        <w:tc>
          <w:tcPr>
            <w:tcW w:w="2453" w:type="dxa"/>
          </w:tcPr>
          <w:p w:rsidR="00BC7179" w:rsidRPr="004D329A" w:rsidRDefault="00BC7179" w:rsidP="009C6B5A">
            <w:r w:rsidRPr="004D329A">
              <w:t xml:space="preserve">Номер </w:t>
            </w:r>
          </w:p>
          <w:p w:rsidR="00BC7179" w:rsidRPr="004D329A" w:rsidRDefault="00BC7179" w:rsidP="009C6B5A">
            <w:r w:rsidRPr="004D329A">
              <w:t>варианта</w:t>
            </w:r>
          </w:p>
        </w:tc>
        <w:tc>
          <w:tcPr>
            <w:tcW w:w="706" w:type="dxa"/>
            <w:shd w:val="clear" w:color="auto" w:fill="FFFFFF" w:themeFill="background1"/>
          </w:tcPr>
          <w:p w:rsidR="00BC7179" w:rsidRPr="004D329A" w:rsidRDefault="00BC7179" w:rsidP="009C6B5A">
            <w:r w:rsidRPr="004D329A">
              <w:t>1</w:t>
            </w:r>
          </w:p>
        </w:tc>
        <w:tc>
          <w:tcPr>
            <w:tcW w:w="756" w:type="dxa"/>
          </w:tcPr>
          <w:p w:rsidR="00BC7179" w:rsidRPr="004D329A" w:rsidRDefault="00BC7179" w:rsidP="009C6B5A">
            <w:r w:rsidRPr="004D329A">
              <w:t>2</w:t>
            </w:r>
          </w:p>
        </w:tc>
        <w:tc>
          <w:tcPr>
            <w:tcW w:w="704" w:type="dxa"/>
            <w:shd w:val="clear" w:color="auto" w:fill="FFFFFF" w:themeFill="background1"/>
          </w:tcPr>
          <w:p w:rsidR="00BC7179" w:rsidRPr="004D329A" w:rsidRDefault="00BC7179" w:rsidP="009C6B5A">
            <w:r w:rsidRPr="004D329A">
              <w:t>3</w:t>
            </w:r>
          </w:p>
        </w:tc>
        <w:tc>
          <w:tcPr>
            <w:tcW w:w="705" w:type="dxa"/>
            <w:shd w:val="clear" w:color="auto" w:fill="FFFFFF" w:themeFill="background1"/>
          </w:tcPr>
          <w:p w:rsidR="00BC7179" w:rsidRPr="004D329A" w:rsidRDefault="00BC7179" w:rsidP="009C6B5A">
            <w:r w:rsidRPr="004D329A">
              <w:t>4</w:t>
            </w:r>
          </w:p>
        </w:tc>
        <w:tc>
          <w:tcPr>
            <w:tcW w:w="705" w:type="dxa"/>
            <w:shd w:val="clear" w:color="auto" w:fill="auto"/>
          </w:tcPr>
          <w:p w:rsidR="00BC7179" w:rsidRPr="004D329A" w:rsidRDefault="00BC7179" w:rsidP="009C6B5A">
            <w:r w:rsidRPr="004D329A">
              <w:t>5</w:t>
            </w:r>
          </w:p>
        </w:tc>
        <w:tc>
          <w:tcPr>
            <w:tcW w:w="756" w:type="dxa"/>
          </w:tcPr>
          <w:p w:rsidR="00BC7179" w:rsidRPr="004D329A" w:rsidRDefault="00BC7179" w:rsidP="009C6B5A">
            <w:r w:rsidRPr="004D329A">
              <w:t>6</w:t>
            </w:r>
          </w:p>
        </w:tc>
        <w:tc>
          <w:tcPr>
            <w:tcW w:w="704" w:type="dxa"/>
          </w:tcPr>
          <w:p w:rsidR="00BC7179" w:rsidRPr="004D329A" w:rsidRDefault="00BC7179" w:rsidP="009C6B5A">
            <w:r w:rsidRPr="004D329A">
              <w:t>7</w:t>
            </w:r>
          </w:p>
        </w:tc>
        <w:tc>
          <w:tcPr>
            <w:tcW w:w="705" w:type="dxa"/>
          </w:tcPr>
          <w:p w:rsidR="00BC7179" w:rsidRPr="004D329A" w:rsidRDefault="00BC7179" w:rsidP="009C6B5A">
            <w:r w:rsidRPr="004D329A">
              <w:t>8</w:t>
            </w:r>
          </w:p>
        </w:tc>
        <w:tc>
          <w:tcPr>
            <w:tcW w:w="705" w:type="dxa"/>
          </w:tcPr>
          <w:p w:rsidR="00BC7179" w:rsidRPr="004D329A" w:rsidRDefault="00BC7179" w:rsidP="009C6B5A">
            <w:r w:rsidRPr="004D329A">
              <w:t>9</w:t>
            </w:r>
          </w:p>
        </w:tc>
        <w:tc>
          <w:tcPr>
            <w:tcW w:w="672" w:type="dxa"/>
          </w:tcPr>
          <w:p w:rsidR="00BC7179" w:rsidRPr="004D329A" w:rsidRDefault="00BC7179" w:rsidP="009C6B5A">
            <w:r w:rsidRPr="004D329A">
              <w:t>10</w:t>
            </w:r>
          </w:p>
        </w:tc>
      </w:tr>
      <w:tr w:rsidR="00BC7179" w:rsidRPr="004D329A" w:rsidTr="00BC7179">
        <w:tc>
          <w:tcPr>
            <w:tcW w:w="2453" w:type="dxa"/>
          </w:tcPr>
          <w:p w:rsidR="00BC7179" w:rsidRPr="004D329A" w:rsidRDefault="00BC7179" w:rsidP="009C6B5A">
            <w:r w:rsidRPr="004D329A">
              <w:rPr>
                <w:position w:val="-12"/>
                <w:vertAlign w:val="subscript"/>
                <w:lang w:val="en-US"/>
              </w:rPr>
              <w:object w:dxaOrig="1120" w:dyaOrig="420">
                <v:shape id="_x0000_i1033" type="#_x0000_t75" style="width:56.25pt;height:21pt" o:ole="">
                  <v:imagedata r:id="rId26" o:title=""/>
                </v:shape>
                <o:OLEObject Type="Embed" ProgID="Equation.DSMT4" ShapeID="_x0000_i1033" DrawAspect="Content" ObjectID="_1723480220" r:id="rId27"/>
              </w:object>
            </w:r>
          </w:p>
        </w:tc>
        <w:tc>
          <w:tcPr>
            <w:tcW w:w="706" w:type="dxa"/>
            <w:shd w:val="clear" w:color="auto" w:fill="FFFFFF" w:themeFill="background1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t>0</w:t>
            </w:r>
            <w:r w:rsidRPr="004D329A">
              <w:rPr>
                <w:lang w:val="en-US"/>
              </w:rPr>
              <w:t>,2</w:t>
            </w:r>
          </w:p>
        </w:tc>
        <w:tc>
          <w:tcPr>
            <w:tcW w:w="756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0,125</w:t>
            </w:r>
          </w:p>
        </w:tc>
        <w:tc>
          <w:tcPr>
            <w:tcW w:w="704" w:type="dxa"/>
            <w:shd w:val="clear" w:color="auto" w:fill="FFFFFF" w:themeFill="background1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0,11</w:t>
            </w:r>
          </w:p>
        </w:tc>
        <w:tc>
          <w:tcPr>
            <w:tcW w:w="705" w:type="dxa"/>
            <w:shd w:val="clear" w:color="auto" w:fill="FFFFFF" w:themeFill="background1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0,08</w:t>
            </w:r>
          </w:p>
        </w:tc>
        <w:tc>
          <w:tcPr>
            <w:tcW w:w="705" w:type="dxa"/>
            <w:shd w:val="clear" w:color="auto" w:fill="auto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0,25</w:t>
            </w:r>
          </w:p>
        </w:tc>
        <w:tc>
          <w:tcPr>
            <w:tcW w:w="756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0,055</w:t>
            </w:r>
          </w:p>
        </w:tc>
        <w:tc>
          <w:tcPr>
            <w:tcW w:w="704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0,05</w:t>
            </w:r>
          </w:p>
        </w:tc>
        <w:tc>
          <w:tcPr>
            <w:tcW w:w="705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0,06</w:t>
            </w:r>
          </w:p>
        </w:tc>
        <w:tc>
          <w:tcPr>
            <w:tcW w:w="705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0,04</w:t>
            </w:r>
          </w:p>
        </w:tc>
        <w:tc>
          <w:tcPr>
            <w:tcW w:w="672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0,1</w:t>
            </w:r>
          </w:p>
        </w:tc>
      </w:tr>
      <w:tr w:rsidR="00BC7179" w:rsidRPr="004D329A" w:rsidTr="00BC7179">
        <w:tc>
          <w:tcPr>
            <w:tcW w:w="2453" w:type="dxa"/>
          </w:tcPr>
          <w:p w:rsidR="00BC7179" w:rsidRPr="004D329A" w:rsidRDefault="00BC7179" w:rsidP="009C6B5A">
            <w:r w:rsidRPr="004D329A">
              <w:rPr>
                <w:position w:val="-12"/>
                <w:vertAlign w:val="subscript"/>
                <w:lang w:val="en-US"/>
              </w:rPr>
              <w:object w:dxaOrig="1160" w:dyaOrig="420">
                <v:shape id="_x0000_i1034" type="#_x0000_t75" style="width:57.75pt;height:21pt" o:ole="">
                  <v:imagedata r:id="rId28" o:title=""/>
                </v:shape>
                <o:OLEObject Type="Embed" ProgID="Equation.DSMT4" ShapeID="_x0000_i1034" DrawAspect="Content" ObjectID="_1723480221" r:id="rId29"/>
              </w:object>
            </w:r>
          </w:p>
        </w:tc>
        <w:tc>
          <w:tcPr>
            <w:tcW w:w="706" w:type="dxa"/>
            <w:shd w:val="clear" w:color="auto" w:fill="FFFFFF" w:themeFill="background1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0,08</w:t>
            </w:r>
          </w:p>
        </w:tc>
        <w:tc>
          <w:tcPr>
            <w:tcW w:w="756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0,3</w:t>
            </w:r>
          </w:p>
        </w:tc>
        <w:tc>
          <w:tcPr>
            <w:tcW w:w="704" w:type="dxa"/>
            <w:shd w:val="clear" w:color="auto" w:fill="FFFFFF" w:themeFill="background1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0,25</w:t>
            </w:r>
          </w:p>
        </w:tc>
        <w:tc>
          <w:tcPr>
            <w:tcW w:w="705" w:type="dxa"/>
            <w:shd w:val="clear" w:color="auto" w:fill="FFFFFF" w:themeFill="background1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0,18</w:t>
            </w:r>
          </w:p>
        </w:tc>
        <w:tc>
          <w:tcPr>
            <w:tcW w:w="705" w:type="dxa"/>
            <w:shd w:val="clear" w:color="auto" w:fill="auto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0,05</w:t>
            </w:r>
          </w:p>
        </w:tc>
        <w:tc>
          <w:tcPr>
            <w:tcW w:w="756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0,12</w:t>
            </w:r>
          </w:p>
        </w:tc>
        <w:tc>
          <w:tcPr>
            <w:tcW w:w="704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0,16</w:t>
            </w:r>
          </w:p>
        </w:tc>
        <w:tc>
          <w:tcPr>
            <w:tcW w:w="705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0,17</w:t>
            </w:r>
          </w:p>
        </w:tc>
        <w:tc>
          <w:tcPr>
            <w:tcW w:w="705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0,14</w:t>
            </w:r>
          </w:p>
        </w:tc>
        <w:tc>
          <w:tcPr>
            <w:tcW w:w="672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0,25</w:t>
            </w:r>
          </w:p>
        </w:tc>
      </w:tr>
    </w:tbl>
    <w:p w:rsidR="00BC7179" w:rsidRPr="004D329A" w:rsidRDefault="00BC7179" w:rsidP="00BC7179">
      <w:pPr>
        <w:ind w:firstLine="709"/>
        <w:jc w:val="both"/>
        <w:rPr>
          <w:color w:val="000000"/>
        </w:rPr>
      </w:pPr>
    </w:p>
    <w:p w:rsidR="00BC7179" w:rsidRPr="004D329A" w:rsidRDefault="00BC7179" w:rsidP="00BC7179">
      <w:pPr>
        <w:pStyle w:val="Style5"/>
        <w:widowControl/>
        <w:spacing w:line="240" w:lineRule="auto"/>
        <w:ind w:firstLine="709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2.2 Показатели долговечности</w:t>
      </w:r>
    </w:p>
    <w:p w:rsidR="00BC7179" w:rsidRPr="004D329A" w:rsidRDefault="00BC7179" w:rsidP="00BC7179">
      <w:pPr>
        <w:pStyle w:val="Style7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Дано: Случайный индивидуальный ресурс подчиняется показательному закону распределения вероятностей с параметром </w:t>
      </w:r>
      <w:r w:rsidRPr="004D329A">
        <w:rPr>
          <w:rStyle w:val="FontStyle35"/>
          <w:sz w:val="24"/>
          <w:szCs w:val="24"/>
        </w:rPr>
        <w:object w:dxaOrig="340" w:dyaOrig="380">
          <v:shape id="_x0000_i1035" type="#_x0000_t75" style="width:17.25pt;height:18.75pt" o:ole="">
            <v:imagedata r:id="rId30" o:title=""/>
          </v:shape>
          <o:OLEObject Type="Embed" ProgID="Equation.DSMT4" ShapeID="_x0000_i1035" DrawAspect="Content" ObjectID="_1723480222" r:id="rId31"/>
        </w:object>
      </w:r>
      <w:r w:rsidRPr="004D329A">
        <w:rPr>
          <w:rStyle w:val="FontStyle35"/>
          <w:sz w:val="24"/>
          <w:szCs w:val="24"/>
        </w:rPr>
        <w:t xml:space="preserve">, </w:t>
      </w:r>
      <w:proofErr w:type="gramStart"/>
      <w:r w:rsidRPr="004D329A">
        <w:rPr>
          <w:rStyle w:val="FontStyle35"/>
          <w:sz w:val="24"/>
          <w:szCs w:val="24"/>
        </w:rPr>
        <w:t>приведенными</w:t>
      </w:r>
      <w:proofErr w:type="gramEnd"/>
      <w:r w:rsidRPr="004D329A">
        <w:rPr>
          <w:rStyle w:val="FontStyle35"/>
          <w:sz w:val="24"/>
          <w:szCs w:val="24"/>
        </w:rPr>
        <w:t xml:space="preserve"> в таблице 2.2.</w:t>
      </w:r>
    </w:p>
    <w:p w:rsidR="00BC7179" w:rsidRPr="004D329A" w:rsidRDefault="00BC7179" w:rsidP="00BC7179">
      <w:pPr>
        <w:pStyle w:val="Style2"/>
        <w:widowControl/>
        <w:spacing w:line="240" w:lineRule="auto"/>
        <w:ind w:firstLine="709"/>
        <w:rPr>
          <w:rStyle w:val="FontStyle35"/>
          <w:sz w:val="24"/>
          <w:szCs w:val="24"/>
        </w:rPr>
      </w:pPr>
    </w:p>
    <w:p w:rsidR="00BC7179" w:rsidRPr="004D329A" w:rsidRDefault="00BC7179" w:rsidP="00BC7179">
      <w:pPr>
        <w:pStyle w:val="Style2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Требуется: Построить график функции вероятности </w:t>
      </w:r>
      <w:proofErr w:type="spellStart"/>
      <w:r w:rsidRPr="004D329A">
        <w:rPr>
          <w:rStyle w:val="FontStyle35"/>
          <w:sz w:val="24"/>
          <w:szCs w:val="24"/>
        </w:rPr>
        <w:t>недостижения</w:t>
      </w:r>
      <w:proofErr w:type="spellEnd"/>
      <w:r w:rsidRPr="004D329A">
        <w:rPr>
          <w:rStyle w:val="FontStyle35"/>
          <w:sz w:val="24"/>
          <w:szCs w:val="24"/>
        </w:rPr>
        <w:t xml:space="preserve"> предельного состояния в пределах до 100 тыс. часов. Рассчитать средний ресурс, </w:t>
      </w:r>
      <w:proofErr w:type="gramStart"/>
      <w:r w:rsidRPr="004D329A">
        <w:rPr>
          <w:rStyle w:val="FontStyle35"/>
          <w:sz w:val="24"/>
          <w:szCs w:val="24"/>
        </w:rPr>
        <w:t>гамма-процентный</w:t>
      </w:r>
      <w:proofErr w:type="gramEnd"/>
      <w:r w:rsidRPr="004D329A">
        <w:rPr>
          <w:rStyle w:val="FontStyle35"/>
          <w:sz w:val="24"/>
          <w:szCs w:val="24"/>
        </w:rPr>
        <w:t xml:space="preserve"> ресурс и назначенный ресурс.</w:t>
      </w:r>
    </w:p>
    <w:p w:rsidR="00BC7179" w:rsidRPr="004D329A" w:rsidRDefault="00BC7179" w:rsidP="00BC7179">
      <w:pPr>
        <w:pStyle w:val="Style7"/>
        <w:widowControl/>
        <w:spacing w:line="240" w:lineRule="auto"/>
        <w:ind w:firstLine="709"/>
      </w:pPr>
      <w:r w:rsidRPr="004D329A">
        <w:rPr>
          <w:rStyle w:val="FontStyle35"/>
          <w:sz w:val="24"/>
          <w:szCs w:val="24"/>
        </w:rPr>
        <w:t>Таблица 2.2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448"/>
        <w:gridCol w:w="702"/>
        <w:gridCol w:w="692"/>
        <w:gridCol w:w="756"/>
        <w:gridCol w:w="703"/>
        <w:gridCol w:w="703"/>
        <w:gridCol w:w="703"/>
        <w:gridCol w:w="702"/>
        <w:gridCol w:w="703"/>
        <w:gridCol w:w="703"/>
        <w:gridCol w:w="756"/>
      </w:tblGrid>
      <w:tr w:rsidR="00BC7179" w:rsidRPr="004D329A" w:rsidTr="00BC7179">
        <w:tc>
          <w:tcPr>
            <w:tcW w:w="2448" w:type="dxa"/>
          </w:tcPr>
          <w:p w:rsidR="00BC7179" w:rsidRPr="004D329A" w:rsidRDefault="00BC7179" w:rsidP="009C6B5A">
            <w:r w:rsidRPr="004D329A">
              <w:t xml:space="preserve">Номер </w:t>
            </w:r>
          </w:p>
          <w:p w:rsidR="00BC7179" w:rsidRPr="004D329A" w:rsidRDefault="00BC7179" w:rsidP="009C6B5A">
            <w:r w:rsidRPr="004D329A">
              <w:t>варианта</w:t>
            </w:r>
          </w:p>
        </w:tc>
        <w:tc>
          <w:tcPr>
            <w:tcW w:w="702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</w:pPr>
            <w:r w:rsidRPr="004D329A">
              <w:t>1</w:t>
            </w:r>
          </w:p>
        </w:tc>
        <w:tc>
          <w:tcPr>
            <w:tcW w:w="692" w:type="dxa"/>
          </w:tcPr>
          <w:p w:rsidR="00BC7179" w:rsidRPr="004D329A" w:rsidRDefault="00BC7179" w:rsidP="009C6B5A">
            <w:pPr>
              <w:jc w:val="both"/>
            </w:pPr>
            <w:r w:rsidRPr="004D329A">
              <w:t>2</w:t>
            </w:r>
          </w:p>
        </w:tc>
        <w:tc>
          <w:tcPr>
            <w:tcW w:w="756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</w:pPr>
            <w:r w:rsidRPr="004D329A">
              <w:t>3</w:t>
            </w:r>
          </w:p>
        </w:tc>
        <w:tc>
          <w:tcPr>
            <w:tcW w:w="703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</w:pPr>
            <w:r w:rsidRPr="004D329A">
              <w:t>4</w:t>
            </w:r>
          </w:p>
        </w:tc>
        <w:tc>
          <w:tcPr>
            <w:tcW w:w="703" w:type="dxa"/>
            <w:shd w:val="clear" w:color="auto" w:fill="auto"/>
          </w:tcPr>
          <w:p w:rsidR="00BC7179" w:rsidRPr="004D329A" w:rsidRDefault="00BC7179" w:rsidP="009C6B5A">
            <w:pPr>
              <w:jc w:val="both"/>
            </w:pPr>
            <w:r w:rsidRPr="004D329A">
              <w:t>5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</w:pPr>
            <w:r w:rsidRPr="004D329A">
              <w:t>6</w:t>
            </w:r>
          </w:p>
        </w:tc>
        <w:tc>
          <w:tcPr>
            <w:tcW w:w="702" w:type="dxa"/>
          </w:tcPr>
          <w:p w:rsidR="00BC7179" w:rsidRPr="004D329A" w:rsidRDefault="00BC7179" w:rsidP="009C6B5A">
            <w:pPr>
              <w:jc w:val="both"/>
            </w:pPr>
            <w:r w:rsidRPr="004D329A">
              <w:t>7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</w:pPr>
            <w:r w:rsidRPr="004D329A">
              <w:t>8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</w:pPr>
            <w:r w:rsidRPr="004D329A">
              <w:t>9</w:t>
            </w:r>
          </w:p>
        </w:tc>
        <w:tc>
          <w:tcPr>
            <w:tcW w:w="756" w:type="dxa"/>
          </w:tcPr>
          <w:p w:rsidR="00BC7179" w:rsidRPr="004D329A" w:rsidRDefault="00BC7179" w:rsidP="009C6B5A">
            <w:pPr>
              <w:jc w:val="both"/>
            </w:pPr>
            <w:r w:rsidRPr="004D329A">
              <w:t>10</w:t>
            </w:r>
          </w:p>
        </w:tc>
      </w:tr>
      <w:tr w:rsidR="00BC7179" w:rsidRPr="004D329A" w:rsidTr="00BC7179">
        <w:tc>
          <w:tcPr>
            <w:tcW w:w="2448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position w:val="-16"/>
                <w:vertAlign w:val="subscript"/>
                <w:lang w:val="en-US"/>
              </w:rPr>
              <w:object w:dxaOrig="1740" w:dyaOrig="460">
                <v:shape id="_x0000_i1036" type="#_x0000_t75" style="width:87pt;height:23.25pt" o:ole="">
                  <v:imagedata r:id="rId32" o:title=""/>
                </v:shape>
                <o:OLEObject Type="Embed" ProgID="Equation.DSMT4" ShapeID="_x0000_i1036" DrawAspect="Content" ObjectID="_1723480223" r:id="rId33"/>
              </w:object>
            </w:r>
          </w:p>
        </w:tc>
        <w:tc>
          <w:tcPr>
            <w:tcW w:w="702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0,05</w:t>
            </w:r>
          </w:p>
        </w:tc>
        <w:tc>
          <w:tcPr>
            <w:tcW w:w="692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0,1</w:t>
            </w:r>
          </w:p>
        </w:tc>
        <w:tc>
          <w:tcPr>
            <w:tcW w:w="756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0,075</w:t>
            </w:r>
          </w:p>
        </w:tc>
        <w:tc>
          <w:tcPr>
            <w:tcW w:w="703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0,04</w:t>
            </w:r>
          </w:p>
        </w:tc>
        <w:tc>
          <w:tcPr>
            <w:tcW w:w="703" w:type="dxa"/>
            <w:shd w:val="clear" w:color="auto" w:fill="auto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0,02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0,03</w:t>
            </w:r>
          </w:p>
        </w:tc>
        <w:tc>
          <w:tcPr>
            <w:tcW w:w="702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0,08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0,11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0,06</w:t>
            </w:r>
          </w:p>
        </w:tc>
        <w:tc>
          <w:tcPr>
            <w:tcW w:w="756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0,075</w:t>
            </w:r>
          </w:p>
        </w:tc>
      </w:tr>
      <w:tr w:rsidR="00BC7179" w:rsidRPr="004D329A" w:rsidTr="00BC7179">
        <w:tc>
          <w:tcPr>
            <w:tcW w:w="2448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position w:val="-10"/>
                <w:vertAlign w:val="subscript"/>
                <w:lang w:val="en-US"/>
              </w:rPr>
              <w:object w:dxaOrig="440" w:dyaOrig="340">
                <v:shape id="_x0000_i1037" type="#_x0000_t75" style="width:21.75pt;height:17.25pt" o:ole="">
                  <v:imagedata r:id="rId34" o:title=""/>
                </v:shape>
                <o:OLEObject Type="Embed" ProgID="Equation.DSMT4" ShapeID="_x0000_i1037" DrawAspect="Content" ObjectID="_1723480224" r:id="rId35"/>
              </w:object>
            </w:r>
          </w:p>
        </w:tc>
        <w:tc>
          <w:tcPr>
            <w:tcW w:w="702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70</w:t>
            </w:r>
          </w:p>
        </w:tc>
        <w:tc>
          <w:tcPr>
            <w:tcW w:w="692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60</w:t>
            </w:r>
          </w:p>
        </w:tc>
        <w:tc>
          <w:tcPr>
            <w:tcW w:w="756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30</w:t>
            </w:r>
          </w:p>
        </w:tc>
        <w:tc>
          <w:tcPr>
            <w:tcW w:w="703" w:type="dxa"/>
            <w:shd w:val="clear" w:color="auto" w:fill="FFFFFF" w:themeFill="background1"/>
          </w:tcPr>
          <w:p w:rsidR="00BC7179" w:rsidRPr="00F30CE5" w:rsidRDefault="00BC7179" w:rsidP="009C6B5A">
            <w:pPr>
              <w:jc w:val="both"/>
            </w:pPr>
            <w:r>
              <w:t>30</w:t>
            </w:r>
          </w:p>
        </w:tc>
        <w:tc>
          <w:tcPr>
            <w:tcW w:w="703" w:type="dxa"/>
            <w:shd w:val="clear" w:color="auto" w:fill="auto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50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55</w:t>
            </w:r>
          </w:p>
        </w:tc>
        <w:tc>
          <w:tcPr>
            <w:tcW w:w="702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40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45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80</w:t>
            </w:r>
          </w:p>
        </w:tc>
        <w:tc>
          <w:tcPr>
            <w:tcW w:w="756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90</w:t>
            </w:r>
          </w:p>
        </w:tc>
      </w:tr>
      <w:tr w:rsidR="00BC7179" w:rsidRPr="004D329A" w:rsidTr="00BC7179">
        <w:tc>
          <w:tcPr>
            <w:tcW w:w="2448" w:type="dxa"/>
          </w:tcPr>
          <w:p w:rsidR="00BC7179" w:rsidRPr="004D329A" w:rsidRDefault="00BC7179" w:rsidP="009C6B5A">
            <w:pPr>
              <w:rPr>
                <w:lang w:val="en-US"/>
              </w:rPr>
            </w:pPr>
            <w:r w:rsidRPr="004D329A">
              <w:rPr>
                <w:position w:val="-12"/>
                <w:vertAlign w:val="subscript"/>
                <w:lang w:val="en-US"/>
              </w:rPr>
              <w:object w:dxaOrig="360" w:dyaOrig="380">
                <v:shape id="_x0000_i1038" type="#_x0000_t75" style="width:18pt;height:18.75pt" o:ole="">
                  <v:imagedata r:id="rId36" o:title=""/>
                </v:shape>
                <o:OLEObject Type="Embed" ProgID="Equation.DSMT4" ShapeID="_x0000_i1038" DrawAspect="Content" ObjectID="_1723480225" r:id="rId37"/>
              </w:object>
            </w:r>
          </w:p>
        </w:tc>
        <w:tc>
          <w:tcPr>
            <w:tcW w:w="702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0,8</w:t>
            </w:r>
          </w:p>
        </w:tc>
        <w:tc>
          <w:tcPr>
            <w:tcW w:w="692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0,7</w:t>
            </w:r>
          </w:p>
        </w:tc>
        <w:tc>
          <w:tcPr>
            <w:tcW w:w="756" w:type="dxa"/>
            <w:shd w:val="clear" w:color="auto" w:fill="FFFFFF" w:themeFill="background1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0,75</w:t>
            </w:r>
          </w:p>
        </w:tc>
        <w:tc>
          <w:tcPr>
            <w:tcW w:w="703" w:type="dxa"/>
            <w:shd w:val="clear" w:color="auto" w:fill="FFFFFF" w:themeFill="background1"/>
          </w:tcPr>
          <w:p w:rsidR="00BC7179" w:rsidRPr="00F30CE5" w:rsidRDefault="00BC7179" w:rsidP="009C6B5A">
            <w:pPr>
              <w:jc w:val="both"/>
            </w:pPr>
            <w:r>
              <w:rPr>
                <w:lang w:val="en-US"/>
              </w:rPr>
              <w:t>0,</w:t>
            </w:r>
            <w:r>
              <w:t>75</w:t>
            </w:r>
          </w:p>
        </w:tc>
        <w:tc>
          <w:tcPr>
            <w:tcW w:w="703" w:type="dxa"/>
            <w:shd w:val="clear" w:color="auto" w:fill="auto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0,77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0,9</w:t>
            </w:r>
          </w:p>
        </w:tc>
        <w:tc>
          <w:tcPr>
            <w:tcW w:w="702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0,88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0,74</w:t>
            </w:r>
          </w:p>
        </w:tc>
        <w:tc>
          <w:tcPr>
            <w:tcW w:w="703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0,81</w:t>
            </w:r>
          </w:p>
        </w:tc>
        <w:tc>
          <w:tcPr>
            <w:tcW w:w="756" w:type="dxa"/>
          </w:tcPr>
          <w:p w:rsidR="00BC7179" w:rsidRPr="004D329A" w:rsidRDefault="00BC7179" w:rsidP="009C6B5A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0,86</w:t>
            </w:r>
          </w:p>
        </w:tc>
      </w:tr>
    </w:tbl>
    <w:p w:rsidR="00BC7179" w:rsidRPr="004D329A" w:rsidRDefault="00BC7179" w:rsidP="00BC7179">
      <w:pPr>
        <w:ind w:firstLine="709"/>
        <w:jc w:val="center"/>
        <w:rPr>
          <w:b/>
        </w:rPr>
      </w:pPr>
    </w:p>
    <w:p w:rsidR="00F64F5E" w:rsidRPr="004D329A" w:rsidRDefault="00F64F5E" w:rsidP="00F64F5E">
      <w:pPr>
        <w:pStyle w:val="Style5"/>
        <w:widowControl/>
        <w:spacing w:line="240" w:lineRule="auto"/>
        <w:ind w:firstLine="709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ЗАДАЧА №3</w:t>
      </w:r>
    </w:p>
    <w:p w:rsidR="00F64F5E" w:rsidRPr="004D329A" w:rsidRDefault="00F64F5E" w:rsidP="00F64F5E">
      <w:pPr>
        <w:pStyle w:val="Style5"/>
        <w:widowControl/>
        <w:spacing w:line="240" w:lineRule="auto"/>
        <w:ind w:firstLine="709"/>
        <w:jc w:val="left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Показатели надежности резервированных невосстанавливаемых систем</w:t>
      </w:r>
    </w:p>
    <w:p w:rsidR="00F64F5E" w:rsidRPr="004D329A" w:rsidRDefault="00F64F5E" w:rsidP="00F64F5E">
      <w:pPr>
        <w:pStyle w:val="Style7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Дано: Изделие состоит из двух частей: первая часть включает </w:t>
      </w:r>
      <w:r w:rsidRPr="004D329A">
        <w:rPr>
          <w:rStyle w:val="FontStyle35"/>
          <w:sz w:val="24"/>
          <w:szCs w:val="24"/>
          <w:lang w:val="en-US"/>
        </w:rPr>
        <w:t>k</w:t>
      </w:r>
      <w:r w:rsidRPr="004D329A">
        <w:rPr>
          <w:rStyle w:val="FontStyle35"/>
          <w:sz w:val="24"/>
          <w:szCs w:val="24"/>
        </w:rPr>
        <w:t xml:space="preserve"> элементов, соединенных последовательно (в смысле надежности), вторая часть - </w:t>
      </w:r>
      <w:r w:rsidRPr="004D329A">
        <w:rPr>
          <w:rStyle w:val="FontStyle35"/>
          <w:sz w:val="24"/>
          <w:szCs w:val="24"/>
          <w:lang w:val="en-US"/>
        </w:rPr>
        <w:t>n</w:t>
      </w:r>
      <w:r w:rsidRPr="004D329A">
        <w:rPr>
          <w:rStyle w:val="FontStyle35"/>
          <w:sz w:val="24"/>
          <w:szCs w:val="24"/>
        </w:rPr>
        <w:t xml:space="preserve"> элементов, соединенных так же. Все элементы </w:t>
      </w:r>
      <w:proofErr w:type="spellStart"/>
      <w:r w:rsidRPr="004D329A">
        <w:rPr>
          <w:rStyle w:val="FontStyle35"/>
          <w:sz w:val="24"/>
          <w:szCs w:val="24"/>
        </w:rPr>
        <w:t>равнонадежны</w:t>
      </w:r>
      <w:proofErr w:type="spellEnd"/>
      <w:r w:rsidRPr="004D329A">
        <w:rPr>
          <w:rStyle w:val="FontStyle35"/>
          <w:sz w:val="24"/>
          <w:szCs w:val="24"/>
        </w:rPr>
        <w:t xml:space="preserve"> и имеют интенсивность отказов </w:t>
      </w:r>
      <w:r w:rsidRPr="004D329A">
        <w:rPr>
          <w:rStyle w:val="FontStyle35"/>
          <w:sz w:val="24"/>
          <w:szCs w:val="24"/>
        </w:rPr>
        <w:object w:dxaOrig="520" w:dyaOrig="360">
          <v:shape id="_x0000_i1039" type="#_x0000_t75" style="width:26.25pt;height:18pt" o:ole="">
            <v:imagedata r:id="rId38" o:title=""/>
          </v:shape>
          <o:OLEObject Type="Embed" ProgID="Equation.DSMT4" ShapeID="_x0000_i1039" DrawAspect="Content" ObjectID="_1723480226" r:id="rId39"/>
        </w:object>
      </w:r>
      <w:r w:rsidRPr="004D329A">
        <w:rPr>
          <w:rStyle w:val="FontStyle35"/>
          <w:sz w:val="24"/>
          <w:szCs w:val="24"/>
        </w:rPr>
        <w:t xml:space="preserve">, приведенную в таблице 3.1. Резервирование использует дублирование каждой части. </w:t>
      </w:r>
    </w:p>
    <w:p w:rsidR="00F64F5E" w:rsidRPr="004D329A" w:rsidRDefault="00F64F5E" w:rsidP="00F64F5E">
      <w:pPr>
        <w:pStyle w:val="Style7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>Требуется: Рассчитать:</w:t>
      </w:r>
    </w:p>
    <w:p w:rsidR="00F64F5E" w:rsidRPr="004D329A" w:rsidRDefault="00F64F5E" w:rsidP="00F64F5E">
      <w:pPr>
        <w:pStyle w:val="Style24"/>
        <w:widowControl/>
        <w:numPr>
          <w:ilvl w:val="0"/>
          <w:numId w:val="1"/>
        </w:numPr>
        <w:tabs>
          <w:tab w:val="left" w:pos="355"/>
        </w:tabs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функцию надежности </w:t>
      </w:r>
      <w:r w:rsidRPr="004D329A">
        <w:rPr>
          <w:rStyle w:val="FontStyle35"/>
          <w:sz w:val="24"/>
          <w:szCs w:val="24"/>
          <w:lang w:val="en-US"/>
        </w:rPr>
        <w:t>p</w:t>
      </w:r>
      <w:r w:rsidRPr="004D329A">
        <w:rPr>
          <w:rStyle w:val="FontStyle35"/>
          <w:sz w:val="24"/>
          <w:szCs w:val="24"/>
        </w:rPr>
        <w:t>(</w:t>
      </w:r>
      <w:r w:rsidRPr="004D329A">
        <w:rPr>
          <w:rStyle w:val="FontStyle35"/>
          <w:sz w:val="24"/>
          <w:szCs w:val="24"/>
          <w:lang w:val="en-US"/>
        </w:rPr>
        <w:t>t</w:t>
      </w:r>
      <w:r w:rsidRPr="004D329A">
        <w:rPr>
          <w:rStyle w:val="FontStyle35"/>
          <w:sz w:val="24"/>
          <w:szCs w:val="24"/>
        </w:rPr>
        <w:t>) нерезервированной системы и ее среднюю наработку до отказа,</w:t>
      </w:r>
    </w:p>
    <w:p w:rsidR="00F64F5E" w:rsidRPr="004D329A" w:rsidRDefault="00F64F5E" w:rsidP="00F64F5E">
      <w:pPr>
        <w:pStyle w:val="Style24"/>
        <w:widowControl/>
        <w:numPr>
          <w:ilvl w:val="0"/>
          <w:numId w:val="1"/>
        </w:numPr>
        <w:tabs>
          <w:tab w:val="left" w:pos="355"/>
        </w:tabs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>функцию надежности резервированной системы при общем постоянном резервировании каждой части и среднюю наработку до отказа,</w:t>
      </w:r>
    </w:p>
    <w:p w:rsidR="00F64F5E" w:rsidRPr="004D329A" w:rsidRDefault="00F64F5E" w:rsidP="00F64F5E">
      <w:pPr>
        <w:pStyle w:val="Style24"/>
        <w:widowControl/>
        <w:numPr>
          <w:ilvl w:val="0"/>
          <w:numId w:val="1"/>
        </w:numPr>
        <w:tabs>
          <w:tab w:val="left" w:pos="355"/>
        </w:tabs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>функцию надежности резервированной системы при раздельном резервировании каждой части и среднюю наработку до отказа,</w:t>
      </w:r>
    </w:p>
    <w:p w:rsidR="00F64F5E" w:rsidRPr="004D329A" w:rsidRDefault="00F64F5E" w:rsidP="00F64F5E">
      <w:pPr>
        <w:pStyle w:val="Style24"/>
        <w:widowControl/>
        <w:numPr>
          <w:ilvl w:val="0"/>
          <w:numId w:val="1"/>
        </w:numPr>
        <w:tabs>
          <w:tab w:val="left" w:pos="355"/>
        </w:tabs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>функцию надежности резервированной системы при общем резервировании замещением каждой части и среднюю наработку до отказа,</w:t>
      </w:r>
    </w:p>
    <w:p w:rsidR="00F64F5E" w:rsidRPr="004D329A" w:rsidRDefault="00F64F5E" w:rsidP="00F64F5E">
      <w:pPr>
        <w:pStyle w:val="Style13"/>
        <w:widowControl/>
        <w:spacing w:line="240" w:lineRule="auto"/>
        <w:ind w:firstLine="709"/>
        <w:jc w:val="both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lastRenderedPageBreak/>
        <w:t xml:space="preserve">Приведите структурные схемы надежности для каждого случая, постройте графики всех функций надежности в единой системе координат, заканчивая наработками, когда </w:t>
      </w:r>
      <w:r w:rsidRPr="004D329A">
        <w:rPr>
          <w:rStyle w:val="FontStyle35"/>
          <w:sz w:val="24"/>
          <w:szCs w:val="24"/>
          <w:lang w:val="en-US"/>
        </w:rPr>
        <w:t>p</w:t>
      </w:r>
      <w:r w:rsidRPr="004D329A">
        <w:rPr>
          <w:rStyle w:val="FontStyle35"/>
          <w:sz w:val="24"/>
          <w:szCs w:val="24"/>
        </w:rPr>
        <w:t>(</w:t>
      </w:r>
      <w:r w:rsidRPr="004D329A">
        <w:rPr>
          <w:rStyle w:val="FontStyle35"/>
          <w:sz w:val="24"/>
          <w:szCs w:val="24"/>
          <w:lang w:val="en-US"/>
        </w:rPr>
        <w:t>t</w:t>
      </w:r>
      <w:r w:rsidRPr="004D329A">
        <w:rPr>
          <w:rStyle w:val="FontStyle35"/>
          <w:sz w:val="24"/>
          <w:szCs w:val="24"/>
        </w:rPr>
        <w:t xml:space="preserve">)=0,1. </w:t>
      </w:r>
    </w:p>
    <w:p w:rsidR="00F64F5E" w:rsidRPr="004D329A" w:rsidRDefault="00F64F5E" w:rsidP="00F64F5E">
      <w:pPr>
        <w:pStyle w:val="Style13"/>
        <w:widowControl/>
        <w:spacing w:line="240" w:lineRule="auto"/>
        <w:ind w:firstLine="709"/>
        <w:jc w:val="both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>Рассчитайте выигрыш по функции надежности для одной наработки, порядка 1-3 тыс. часов, по сравнению с отсутствием резерва и выигрыш по величине средней наработки до отказа.</w:t>
      </w:r>
    </w:p>
    <w:p w:rsidR="00F64F5E" w:rsidRPr="004D329A" w:rsidRDefault="00F64F5E" w:rsidP="00F64F5E">
      <w:pPr>
        <w:ind w:firstLine="709"/>
      </w:pPr>
    </w:p>
    <w:p w:rsidR="00F64F5E" w:rsidRPr="004D329A" w:rsidRDefault="00F64F5E" w:rsidP="00F64F5E">
      <w:pPr>
        <w:ind w:firstLine="709"/>
      </w:pPr>
      <w:r w:rsidRPr="004D329A">
        <w:t>Таблица 3.1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518"/>
        <w:gridCol w:w="709"/>
        <w:gridCol w:w="709"/>
        <w:gridCol w:w="708"/>
        <w:gridCol w:w="709"/>
        <w:gridCol w:w="709"/>
        <w:gridCol w:w="709"/>
        <w:gridCol w:w="708"/>
        <w:gridCol w:w="709"/>
        <w:gridCol w:w="709"/>
        <w:gridCol w:w="674"/>
      </w:tblGrid>
      <w:tr w:rsidR="00F64F5E" w:rsidRPr="004D329A" w:rsidTr="00F64F5E">
        <w:tc>
          <w:tcPr>
            <w:tcW w:w="2518" w:type="dxa"/>
          </w:tcPr>
          <w:p w:rsidR="00F64F5E" w:rsidRPr="004D329A" w:rsidRDefault="00F64F5E" w:rsidP="009C6B5A">
            <w:r w:rsidRPr="004D329A">
              <w:t xml:space="preserve">Номер </w:t>
            </w:r>
          </w:p>
          <w:p w:rsidR="00F64F5E" w:rsidRPr="004D329A" w:rsidRDefault="00F64F5E" w:rsidP="009C6B5A">
            <w:r w:rsidRPr="004D329A">
              <w:t>варианта</w:t>
            </w:r>
          </w:p>
        </w:tc>
        <w:tc>
          <w:tcPr>
            <w:tcW w:w="709" w:type="dxa"/>
            <w:shd w:val="clear" w:color="auto" w:fill="FFFFFF" w:themeFill="background1"/>
          </w:tcPr>
          <w:p w:rsidR="00F64F5E" w:rsidRPr="004D329A" w:rsidRDefault="00F64F5E" w:rsidP="009C6B5A">
            <w:r w:rsidRPr="004D329A">
              <w:t>1</w:t>
            </w:r>
          </w:p>
        </w:tc>
        <w:tc>
          <w:tcPr>
            <w:tcW w:w="709" w:type="dxa"/>
          </w:tcPr>
          <w:p w:rsidR="00F64F5E" w:rsidRPr="004D329A" w:rsidRDefault="00F64F5E" w:rsidP="009C6B5A">
            <w:r w:rsidRPr="004D329A">
              <w:t>2</w:t>
            </w:r>
          </w:p>
        </w:tc>
        <w:tc>
          <w:tcPr>
            <w:tcW w:w="708" w:type="dxa"/>
            <w:shd w:val="clear" w:color="auto" w:fill="FFFFFF" w:themeFill="background1"/>
          </w:tcPr>
          <w:p w:rsidR="00F64F5E" w:rsidRPr="004D329A" w:rsidRDefault="00F64F5E" w:rsidP="009C6B5A">
            <w:r w:rsidRPr="004D329A">
              <w:t>3</w:t>
            </w:r>
          </w:p>
        </w:tc>
        <w:tc>
          <w:tcPr>
            <w:tcW w:w="709" w:type="dxa"/>
            <w:shd w:val="clear" w:color="auto" w:fill="FFFFFF" w:themeFill="background1"/>
          </w:tcPr>
          <w:p w:rsidR="00F64F5E" w:rsidRPr="004D329A" w:rsidRDefault="00F64F5E" w:rsidP="009C6B5A">
            <w:r w:rsidRPr="004D329A">
              <w:t>4</w:t>
            </w:r>
          </w:p>
        </w:tc>
        <w:tc>
          <w:tcPr>
            <w:tcW w:w="709" w:type="dxa"/>
            <w:shd w:val="clear" w:color="auto" w:fill="auto"/>
          </w:tcPr>
          <w:p w:rsidR="00F64F5E" w:rsidRPr="004D329A" w:rsidRDefault="00F64F5E" w:rsidP="009C6B5A">
            <w:r w:rsidRPr="004D329A">
              <w:t>5</w:t>
            </w:r>
          </w:p>
        </w:tc>
        <w:tc>
          <w:tcPr>
            <w:tcW w:w="709" w:type="dxa"/>
          </w:tcPr>
          <w:p w:rsidR="00F64F5E" w:rsidRPr="004D329A" w:rsidRDefault="00F64F5E" w:rsidP="009C6B5A">
            <w:r w:rsidRPr="004D329A">
              <w:t>6</w:t>
            </w:r>
          </w:p>
        </w:tc>
        <w:tc>
          <w:tcPr>
            <w:tcW w:w="708" w:type="dxa"/>
          </w:tcPr>
          <w:p w:rsidR="00F64F5E" w:rsidRPr="004D329A" w:rsidRDefault="00F64F5E" w:rsidP="009C6B5A">
            <w:r w:rsidRPr="004D329A">
              <w:t>7</w:t>
            </w:r>
          </w:p>
        </w:tc>
        <w:tc>
          <w:tcPr>
            <w:tcW w:w="709" w:type="dxa"/>
          </w:tcPr>
          <w:p w:rsidR="00F64F5E" w:rsidRPr="004D329A" w:rsidRDefault="00F64F5E" w:rsidP="009C6B5A">
            <w:r w:rsidRPr="004D329A">
              <w:t>8</w:t>
            </w:r>
          </w:p>
        </w:tc>
        <w:tc>
          <w:tcPr>
            <w:tcW w:w="709" w:type="dxa"/>
          </w:tcPr>
          <w:p w:rsidR="00F64F5E" w:rsidRPr="004D329A" w:rsidRDefault="00F64F5E" w:rsidP="009C6B5A">
            <w:r w:rsidRPr="004D329A">
              <w:t>9</w:t>
            </w:r>
          </w:p>
        </w:tc>
        <w:tc>
          <w:tcPr>
            <w:tcW w:w="674" w:type="dxa"/>
          </w:tcPr>
          <w:p w:rsidR="00F64F5E" w:rsidRPr="004D329A" w:rsidRDefault="00F64F5E" w:rsidP="009C6B5A">
            <w:r w:rsidRPr="004D329A">
              <w:t>10</w:t>
            </w:r>
          </w:p>
        </w:tc>
      </w:tr>
      <w:tr w:rsidR="00F64F5E" w:rsidRPr="004D329A" w:rsidTr="00F64F5E">
        <w:tc>
          <w:tcPr>
            <w:tcW w:w="2518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position w:val="-6"/>
                <w:vertAlign w:val="subscript"/>
                <w:lang w:val="en-US"/>
              </w:rPr>
              <w:object w:dxaOrig="220" w:dyaOrig="300">
                <v:shape id="_x0000_i1040" type="#_x0000_t75" style="width:11.25pt;height:15pt" o:ole="">
                  <v:imagedata r:id="rId40" o:title=""/>
                </v:shape>
                <o:OLEObject Type="Embed" ProgID="Equation.DSMT4" ShapeID="_x0000_i1040" DrawAspect="Content" ObjectID="_1723480227" r:id="rId41"/>
              </w:object>
            </w:r>
          </w:p>
        </w:tc>
        <w:tc>
          <w:tcPr>
            <w:tcW w:w="709" w:type="dxa"/>
            <w:shd w:val="clear" w:color="auto" w:fill="FFFFFF" w:themeFill="background1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3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4</w:t>
            </w:r>
          </w:p>
        </w:tc>
        <w:tc>
          <w:tcPr>
            <w:tcW w:w="708" w:type="dxa"/>
            <w:shd w:val="clear" w:color="auto" w:fill="FFFFFF" w:themeFill="background1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4</w:t>
            </w:r>
          </w:p>
        </w:tc>
        <w:tc>
          <w:tcPr>
            <w:tcW w:w="709" w:type="dxa"/>
            <w:shd w:val="clear" w:color="auto" w:fill="FFFFFF" w:themeFill="background1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5</w:t>
            </w:r>
          </w:p>
        </w:tc>
        <w:tc>
          <w:tcPr>
            <w:tcW w:w="709" w:type="dxa"/>
            <w:shd w:val="clear" w:color="auto" w:fill="auto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5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4</w:t>
            </w:r>
          </w:p>
        </w:tc>
        <w:tc>
          <w:tcPr>
            <w:tcW w:w="708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3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3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4</w:t>
            </w:r>
          </w:p>
        </w:tc>
        <w:tc>
          <w:tcPr>
            <w:tcW w:w="674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5</w:t>
            </w:r>
          </w:p>
        </w:tc>
      </w:tr>
      <w:tr w:rsidR="00F64F5E" w:rsidRPr="004D329A" w:rsidTr="00F64F5E">
        <w:tc>
          <w:tcPr>
            <w:tcW w:w="2518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position w:val="-6"/>
                <w:vertAlign w:val="subscript"/>
                <w:lang w:val="en-US"/>
              </w:rPr>
              <w:object w:dxaOrig="220" w:dyaOrig="240">
                <v:shape id="_x0000_i1041" type="#_x0000_t75" style="width:11.25pt;height:12pt" o:ole="">
                  <v:imagedata r:id="rId42" o:title=""/>
                </v:shape>
                <o:OLEObject Type="Embed" ProgID="Equation.DSMT4" ShapeID="_x0000_i1041" DrawAspect="Content" ObjectID="_1723480228" r:id="rId43"/>
              </w:object>
            </w:r>
          </w:p>
        </w:tc>
        <w:tc>
          <w:tcPr>
            <w:tcW w:w="709" w:type="dxa"/>
            <w:shd w:val="clear" w:color="auto" w:fill="FFFFFF" w:themeFill="background1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4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3</w:t>
            </w:r>
          </w:p>
        </w:tc>
        <w:tc>
          <w:tcPr>
            <w:tcW w:w="708" w:type="dxa"/>
            <w:shd w:val="clear" w:color="auto" w:fill="FFFFFF" w:themeFill="background1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2</w:t>
            </w:r>
          </w:p>
        </w:tc>
        <w:tc>
          <w:tcPr>
            <w:tcW w:w="709" w:type="dxa"/>
            <w:shd w:val="clear" w:color="auto" w:fill="FFFFFF" w:themeFill="background1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3</w:t>
            </w:r>
          </w:p>
        </w:tc>
        <w:tc>
          <w:tcPr>
            <w:tcW w:w="709" w:type="dxa"/>
            <w:shd w:val="clear" w:color="auto" w:fill="auto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4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5</w:t>
            </w:r>
          </w:p>
        </w:tc>
        <w:tc>
          <w:tcPr>
            <w:tcW w:w="708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5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3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4</w:t>
            </w:r>
          </w:p>
        </w:tc>
        <w:tc>
          <w:tcPr>
            <w:tcW w:w="674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2</w:t>
            </w:r>
          </w:p>
        </w:tc>
      </w:tr>
      <w:tr w:rsidR="00F64F5E" w:rsidRPr="004D329A" w:rsidTr="00F64F5E">
        <w:tc>
          <w:tcPr>
            <w:tcW w:w="2518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position w:val="-12"/>
                <w:vertAlign w:val="subscript"/>
                <w:lang w:val="en-US"/>
              </w:rPr>
              <w:object w:dxaOrig="920" w:dyaOrig="420">
                <v:shape id="_x0000_i1042" type="#_x0000_t75" style="width:46.5pt;height:21pt" o:ole="">
                  <v:imagedata r:id="rId44" o:title=""/>
                </v:shape>
                <o:OLEObject Type="Embed" ProgID="Equation.DSMT4" ShapeID="_x0000_i1042" DrawAspect="Content" ObjectID="_1723480229" r:id="rId45"/>
              </w:object>
            </w:r>
          </w:p>
        </w:tc>
        <w:tc>
          <w:tcPr>
            <w:tcW w:w="709" w:type="dxa"/>
            <w:shd w:val="clear" w:color="auto" w:fill="FFFFFF" w:themeFill="background1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0,02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0,01</w:t>
            </w:r>
          </w:p>
        </w:tc>
        <w:tc>
          <w:tcPr>
            <w:tcW w:w="708" w:type="dxa"/>
            <w:shd w:val="clear" w:color="auto" w:fill="FFFFFF" w:themeFill="background1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0,03</w:t>
            </w:r>
          </w:p>
        </w:tc>
        <w:tc>
          <w:tcPr>
            <w:tcW w:w="709" w:type="dxa"/>
            <w:shd w:val="clear" w:color="auto" w:fill="FFFFFF" w:themeFill="background1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0,01</w:t>
            </w:r>
          </w:p>
        </w:tc>
        <w:tc>
          <w:tcPr>
            <w:tcW w:w="709" w:type="dxa"/>
            <w:shd w:val="clear" w:color="auto" w:fill="auto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0,04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0,05</w:t>
            </w:r>
          </w:p>
        </w:tc>
        <w:tc>
          <w:tcPr>
            <w:tcW w:w="708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0,03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0,02</w:t>
            </w:r>
          </w:p>
        </w:tc>
        <w:tc>
          <w:tcPr>
            <w:tcW w:w="709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0,04</w:t>
            </w:r>
          </w:p>
        </w:tc>
        <w:tc>
          <w:tcPr>
            <w:tcW w:w="674" w:type="dxa"/>
          </w:tcPr>
          <w:p w:rsidR="00F64F5E" w:rsidRPr="004D329A" w:rsidRDefault="00F64F5E" w:rsidP="009C6B5A">
            <w:pPr>
              <w:rPr>
                <w:lang w:val="en-US"/>
              </w:rPr>
            </w:pPr>
            <w:r w:rsidRPr="004D329A">
              <w:rPr>
                <w:lang w:val="en-US"/>
              </w:rPr>
              <w:t>0,02</w:t>
            </w:r>
          </w:p>
        </w:tc>
      </w:tr>
    </w:tbl>
    <w:p w:rsidR="009E326C" w:rsidRPr="009E326C" w:rsidRDefault="009E326C" w:rsidP="00F64F5E">
      <w:pPr>
        <w:jc w:val="both"/>
      </w:pPr>
    </w:p>
    <w:p w:rsidR="009E326C" w:rsidRPr="009E326C" w:rsidRDefault="009E326C" w:rsidP="009E326C">
      <w:pPr>
        <w:ind w:firstLine="709"/>
        <w:jc w:val="both"/>
        <w:rPr>
          <w:b/>
        </w:rPr>
      </w:pPr>
      <w:r w:rsidRPr="009E326C">
        <w:rPr>
          <w:b/>
        </w:rPr>
        <w:t>3.2 Вопросы, подлежащие разработке</w:t>
      </w:r>
    </w:p>
    <w:p w:rsidR="009E326C" w:rsidRPr="009E326C" w:rsidRDefault="00F64F5E" w:rsidP="00F64F5E">
      <w:pPr>
        <w:ind w:firstLine="709"/>
        <w:jc w:val="both"/>
      </w:pPr>
      <w:r>
        <w:t>Решить задачи с использованием математических пакетов и ЭВМ.</w:t>
      </w:r>
    </w:p>
    <w:p w:rsidR="009E326C" w:rsidRPr="009E326C" w:rsidRDefault="009E326C" w:rsidP="009E326C">
      <w:pPr>
        <w:ind w:firstLine="709"/>
        <w:jc w:val="both"/>
        <w:rPr>
          <w:b/>
        </w:rPr>
      </w:pPr>
      <w:r w:rsidRPr="009E326C">
        <w:rPr>
          <w:b/>
        </w:rPr>
        <w:t>3.3</w:t>
      </w:r>
      <w:proofErr w:type="gramStart"/>
      <w:r w:rsidRPr="009E326C">
        <w:t xml:space="preserve"> </w:t>
      </w:r>
      <w:r w:rsidRPr="009E326C">
        <w:rPr>
          <w:b/>
        </w:rPr>
        <w:t>К</w:t>
      </w:r>
      <w:proofErr w:type="gramEnd"/>
      <w:r w:rsidRPr="009E326C">
        <w:rPr>
          <w:b/>
        </w:rPr>
        <w:t xml:space="preserve"> защите представить: </w:t>
      </w:r>
    </w:p>
    <w:p w:rsidR="009E326C" w:rsidRPr="009E326C" w:rsidRDefault="006D6D51" w:rsidP="009E326C">
      <w:pPr>
        <w:numPr>
          <w:ilvl w:val="0"/>
          <w:numId w:val="3"/>
        </w:numPr>
        <w:ind w:left="0" w:firstLine="709"/>
        <w:jc w:val="both"/>
      </w:pPr>
      <w:r>
        <w:t>пояснительную записку объемом 10–15</w:t>
      </w:r>
      <w:r w:rsidR="009E326C" w:rsidRPr="009E326C">
        <w:t xml:space="preserve"> страниц.</w:t>
      </w:r>
    </w:p>
    <w:p w:rsidR="009E326C" w:rsidRPr="009E326C" w:rsidRDefault="009E326C" w:rsidP="00D21CC3"/>
    <w:p w:rsidR="009E326C" w:rsidRPr="009E326C" w:rsidRDefault="009E326C" w:rsidP="009E326C">
      <w:pPr>
        <w:ind w:firstLine="709"/>
        <w:jc w:val="both"/>
      </w:pPr>
      <w:r w:rsidRPr="009E326C">
        <w:t>4 ТРЕБОВАНИЯ ПО ОФОРМЛЕНИЮ КОНТРОЛЬНОЙ РАБОТЫ</w:t>
      </w:r>
    </w:p>
    <w:p w:rsidR="009E326C" w:rsidRPr="009E326C" w:rsidRDefault="009E326C" w:rsidP="009E326C">
      <w:pPr>
        <w:ind w:firstLine="709"/>
        <w:jc w:val="both"/>
      </w:pPr>
    </w:p>
    <w:p w:rsidR="009E326C" w:rsidRPr="009E326C" w:rsidRDefault="009E326C" w:rsidP="009E326C">
      <w:pPr>
        <w:ind w:firstLine="709"/>
        <w:jc w:val="both"/>
      </w:pPr>
      <w:r w:rsidRPr="009E326C">
        <w:t>Общие указания по выполнению и оформлению контрольного задания</w:t>
      </w:r>
    </w:p>
    <w:p w:rsidR="009E326C" w:rsidRPr="009E326C" w:rsidRDefault="009E326C" w:rsidP="009E326C">
      <w:pPr>
        <w:numPr>
          <w:ilvl w:val="0"/>
          <w:numId w:val="2"/>
        </w:numPr>
        <w:tabs>
          <w:tab w:val="left" w:pos="798"/>
        </w:tabs>
        <w:ind w:left="0" w:firstLine="709"/>
        <w:jc w:val="both"/>
      </w:pPr>
      <w:r w:rsidRPr="009E326C">
        <w:t>Контрольная работа выполняется на листах формата А</w:t>
      </w:r>
      <w:proofErr w:type="gramStart"/>
      <w:r w:rsidRPr="009E326C">
        <w:t>4</w:t>
      </w:r>
      <w:proofErr w:type="gramEnd"/>
      <w:r w:rsidRPr="009E326C">
        <w:t xml:space="preserve"> с использованием одной стороны листа. Вторая сторона листа оставляется для вне</w:t>
      </w:r>
      <w:proofErr w:type="gramStart"/>
      <w:r w:rsidRPr="009E326C">
        <w:rPr>
          <w:lang w:val="en-US"/>
        </w:rPr>
        <w:t>c</w:t>
      </w:r>
      <w:proofErr w:type="spellStart"/>
      <w:proofErr w:type="gramEnd"/>
      <w:r w:rsidR="00F64F5E">
        <w:t>ения</w:t>
      </w:r>
      <w:proofErr w:type="spellEnd"/>
      <w:r w:rsidRPr="009E326C">
        <w:t xml:space="preserve"> исправлений.  Все страницы нумеруются. </w:t>
      </w:r>
    </w:p>
    <w:p w:rsidR="009E326C" w:rsidRPr="009E326C" w:rsidRDefault="009E326C" w:rsidP="009E326C">
      <w:pPr>
        <w:numPr>
          <w:ilvl w:val="0"/>
          <w:numId w:val="2"/>
        </w:numPr>
        <w:tabs>
          <w:tab w:val="left" w:pos="790"/>
        </w:tabs>
        <w:ind w:left="0" w:firstLine="709"/>
        <w:jc w:val="both"/>
      </w:pPr>
      <w:r w:rsidRPr="009E326C">
        <w:t>Формулировка задачи и числовые исходные данные должны быть перенесены в отчет. Чертежи и рисунки, е</w:t>
      </w:r>
      <w:proofErr w:type="gramStart"/>
      <w:r w:rsidRPr="009E326C">
        <w:rPr>
          <w:lang w:val="en-US"/>
        </w:rPr>
        <w:t>c</w:t>
      </w:r>
      <w:proofErr w:type="gramEnd"/>
      <w:r w:rsidRPr="009E326C">
        <w:t>ли они предусмотрены заданием, выполняются карандашом на миллиметровой бумаге с соблюдением правил черчения или с использованием специализированных программ на ЭВМ. Все таблицы, чертежи и рисунки должны быть пронумерованы.</w:t>
      </w:r>
    </w:p>
    <w:p w:rsidR="009E326C" w:rsidRPr="009E326C" w:rsidRDefault="009E326C" w:rsidP="009E326C">
      <w:pPr>
        <w:numPr>
          <w:ilvl w:val="0"/>
          <w:numId w:val="2"/>
        </w:numPr>
        <w:tabs>
          <w:tab w:val="left" w:pos="783"/>
        </w:tabs>
        <w:ind w:left="0" w:firstLine="709"/>
        <w:jc w:val="both"/>
      </w:pPr>
      <w:r w:rsidRPr="009E326C">
        <w:t>При оформлении отчета необходимо коротко указать в каждом пункте цель расчета, привести расчетную формулу, обязательно пояснив условные обозначения. Указать номер источника, из которого взята формула.</w:t>
      </w:r>
    </w:p>
    <w:p w:rsidR="009E326C" w:rsidRPr="009E326C" w:rsidRDefault="009E326C" w:rsidP="009E326C">
      <w:pPr>
        <w:numPr>
          <w:ilvl w:val="0"/>
          <w:numId w:val="2"/>
        </w:numPr>
        <w:tabs>
          <w:tab w:val="left" w:pos="798"/>
        </w:tabs>
        <w:ind w:left="0" w:firstLine="709"/>
        <w:jc w:val="both"/>
      </w:pPr>
      <w:r w:rsidRPr="009E326C">
        <w:t>Во всех расчетах должны применяться только единицы Международной системы СИ в русских обозначениях. Конечный результат следует представить в удобной форме с использованием кратных или дольных единиц.</w:t>
      </w:r>
    </w:p>
    <w:p w:rsidR="009E326C" w:rsidRPr="009E326C" w:rsidRDefault="009E326C" w:rsidP="009E326C">
      <w:pPr>
        <w:numPr>
          <w:ilvl w:val="0"/>
          <w:numId w:val="2"/>
        </w:numPr>
        <w:tabs>
          <w:tab w:val="left" w:pos="609"/>
        </w:tabs>
        <w:ind w:left="0" w:firstLine="709"/>
        <w:jc w:val="both"/>
      </w:pPr>
      <w:r w:rsidRPr="009E326C">
        <w:t>В конце работы необходимо привести список использованных источников с соблюдением правил его оформления, поставить дату и подпись.</w:t>
      </w:r>
    </w:p>
    <w:p w:rsidR="009E326C" w:rsidRPr="009E326C" w:rsidRDefault="009E326C" w:rsidP="009E326C">
      <w:pPr>
        <w:numPr>
          <w:ilvl w:val="0"/>
          <w:numId w:val="2"/>
        </w:numPr>
        <w:tabs>
          <w:tab w:val="left" w:pos="609"/>
        </w:tabs>
        <w:ind w:left="0" w:firstLine="709"/>
        <w:jc w:val="both"/>
      </w:pPr>
      <w:r w:rsidRPr="009E326C">
        <w:t>Во время экзамена необходимо быть готовым дать пояснения по существу решения задач контрольной работы.</w:t>
      </w:r>
    </w:p>
    <w:p w:rsidR="009E326C" w:rsidRPr="009E326C" w:rsidRDefault="009E326C" w:rsidP="009E326C">
      <w:pPr>
        <w:numPr>
          <w:ilvl w:val="0"/>
          <w:numId w:val="2"/>
        </w:numPr>
        <w:tabs>
          <w:tab w:val="left" w:pos="609"/>
        </w:tabs>
        <w:ind w:left="0" w:firstLine="709"/>
        <w:jc w:val="both"/>
      </w:pPr>
      <w:r w:rsidRPr="009E326C">
        <w:t>Пример выполнения и оформления контрольной работы приведен в Приложении А.</w:t>
      </w:r>
    </w:p>
    <w:p w:rsidR="009E326C" w:rsidRPr="009E326C" w:rsidRDefault="009E326C" w:rsidP="009E326C">
      <w:pPr>
        <w:jc w:val="both"/>
      </w:pPr>
    </w:p>
    <w:p w:rsidR="009E326C" w:rsidRPr="009E326C" w:rsidRDefault="009E326C" w:rsidP="009E326C">
      <w:pPr>
        <w:numPr>
          <w:ilvl w:val="0"/>
          <w:numId w:val="5"/>
        </w:numPr>
        <w:jc w:val="both"/>
      </w:pPr>
      <w:r w:rsidRPr="009E326C">
        <w:t>МЕТОДИЧЕСКИЕ РЕКОМЕНДАЦИИ ПО ВЫПОЛНЕНИЮ КОНТРОЛЬНОЙ РАБОТЫ</w:t>
      </w:r>
    </w:p>
    <w:p w:rsidR="009E326C" w:rsidRPr="009E326C" w:rsidRDefault="009E326C" w:rsidP="004D329A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</w:p>
    <w:p w:rsidR="00F64F5E" w:rsidRPr="001A7361" w:rsidRDefault="001A7361" w:rsidP="001A7361">
      <w:pPr>
        <w:autoSpaceDE w:val="0"/>
        <w:autoSpaceDN w:val="0"/>
        <w:adjustRightInd w:val="0"/>
        <w:ind w:firstLine="709"/>
        <w:jc w:val="both"/>
        <w:rPr>
          <w:bCs/>
          <w:lang w:eastAsia="ru-RU"/>
        </w:rPr>
      </w:pPr>
      <w:r w:rsidRPr="001A7361">
        <w:rPr>
          <w:bCs/>
          <w:lang w:eastAsia="ru-RU"/>
        </w:rPr>
        <w:t>При решении задач использовать теорию и примеры решений, представленные в работах [1-5].</w:t>
      </w:r>
    </w:p>
    <w:p w:rsidR="001A7361" w:rsidRDefault="001A7361" w:rsidP="00F64F5E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</w:p>
    <w:p w:rsidR="001A7361" w:rsidRDefault="001A7361" w:rsidP="00F64F5E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</w:p>
    <w:p w:rsidR="00D21CC3" w:rsidRDefault="00D21CC3" w:rsidP="00F64F5E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</w:p>
    <w:p w:rsidR="00F64F5E" w:rsidRPr="004D329A" w:rsidRDefault="001A7361" w:rsidP="00F64F5E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  <w:r w:rsidRPr="004D329A">
        <w:rPr>
          <w:b/>
          <w:bCs/>
          <w:lang w:eastAsia="ru-RU"/>
        </w:rPr>
        <w:lastRenderedPageBreak/>
        <w:t>ЗАДАЧА №1</w:t>
      </w:r>
    </w:p>
    <w:p w:rsidR="00F64F5E" w:rsidRPr="004D329A" w:rsidRDefault="00F64F5E" w:rsidP="00F64F5E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  <w:r w:rsidRPr="004D329A">
        <w:rPr>
          <w:b/>
          <w:bCs/>
          <w:lang w:eastAsia="ru-RU"/>
        </w:rPr>
        <w:t>Показатели безотказности невосстанавливаемых объектов надежности</w:t>
      </w:r>
    </w:p>
    <w:p w:rsidR="00F64F5E" w:rsidRPr="004D329A" w:rsidRDefault="00F64F5E" w:rsidP="00F64F5E">
      <w:pPr>
        <w:ind w:firstLine="709"/>
        <w:jc w:val="center"/>
        <w:rPr>
          <w:b/>
        </w:rPr>
      </w:pPr>
      <w:r w:rsidRPr="004D329A">
        <w:rPr>
          <w:b/>
        </w:rPr>
        <w:t>РЕШЕНИЕ ЗАДАЧИ №1</w:t>
      </w:r>
    </w:p>
    <w:p w:rsidR="00F64F5E" w:rsidRPr="004D329A" w:rsidRDefault="00F64F5E" w:rsidP="00F64F5E">
      <w:pPr>
        <w:ind w:firstLine="709"/>
        <w:jc w:val="center"/>
        <w:rPr>
          <w:b/>
          <w:lang w:eastAsia="ru-RU"/>
        </w:rPr>
      </w:pPr>
      <w:r w:rsidRPr="004D329A">
        <w:rPr>
          <w:b/>
          <w:lang w:eastAsia="ru-RU"/>
        </w:rPr>
        <w:t xml:space="preserve">Построить графики функции </w:t>
      </w:r>
      <w:r w:rsidRPr="004D329A">
        <w:rPr>
          <w:b/>
          <w:position w:val="-12"/>
          <w:lang w:eastAsia="ru-RU"/>
        </w:rPr>
        <w:object w:dxaOrig="2180" w:dyaOrig="360">
          <v:shape id="_x0000_i1043" type="#_x0000_t75" style="width:108.75pt;height:18pt" o:ole="">
            <v:imagedata r:id="rId46" o:title=""/>
          </v:shape>
          <o:OLEObject Type="Embed" ProgID="Equation.DSMT4" ShapeID="_x0000_i1043" DrawAspect="Content" ObjectID="_1723480230" r:id="rId47"/>
        </w:objec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t>Для решения задачи необходимо первоначально установить связь между величинами</w:t>
      </w:r>
      <w:r w:rsidRPr="004D329A">
        <w:rPr>
          <w:lang w:eastAsia="ru-RU"/>
        </w:rPr>
        <w:t xml:space="preserve"> </w:t>
      </w:r>
      <w:r w:rsidRPr="004D329A">
        <w:rPr>
          <w:position w:val="-12"/>
          <w:lang w:eastAsia="ru-RU"/>
        </w:rPr>
        <w:object w:dxaOrig="2180" w:dyaOrig="360">
          <v:shape id="_x0000_i1044" type="#_x0000_t75" style="width:108.75pt;height:18pt" o:ole="">
            <v:imagedata r:id="rId48" o:title=""/>
          </v:shape>
          <o:OLEObject Type="Embed" ProgID="Equation.DSMT4" ShapeID="_x0000_i1044" DrawAspect="Content" ObjectID="_1723480231" r:id="rId49"/>
        </w:object>
      </w:r>
      <w:r w:rsidRPr="004D329A">
        <w:rPr>
          <w:lang w:eastAsia="ru-RU"/>
        </w:rPr>
        <w:t>.</w:t>
      </w:r>
    </w:p>
    <w:p w:rsidR="00F64F5E" w:rsidRPr="004D329A" w:rsidRDefault="00F64F5E" w:rsidP="00F64F5E">
      <w:pPr>
        <w:ind w:firstLine="709"/>
        <w:jc w:val="both"/>
        <w:rPr>
          <w:i/>
          <w:iCs/>
          <w:color w:val="000000"/>
        </w:rPr>
      </w:pPr>
      <w:r w:rsidRPr="004D329A">
        <w:rPr>
          <w:color w:val="000000"/>
        </w:rPr>
        <w:t>Связь плотности распределения</w:t>
      </w:r>
      <w:r w:rsidRPr="004D329A">
        <w:rPr>
          <w:color w:val="000000"/>
          <w:position w:val="-12"/>
        </w:rPr>
        <w:object w:dxaOrig="560" w:dyaOrig="360">
          <v:shape id="_x0000_i1045" type="#_x0000_t75" style="width:27.75pt;height:18pt" o:ole="">
            <v:imagedata r:id="rId50" o:title=""/>
          </v:shape>
          <o:OLEObject Type="Embed" ProgID="Equation.DSMT4" ShapeID="_x0000_i1045" DrawAspect="Content" ObjectID="_1723480232" r:id="rId51"/>
        </w:object>
      </w:r>
      <w:r w:rsidRPr="004D329A">
        <w:t xml:space="preserve"> </w:t>
      </w:r>
      <w:r w:rsidRPr="004D329A">
        <w:rPr>
          <w:color w:val="000000"/>
        </w:rPr>
        <w:t xml:space="preserve">с вероятностью безотказной работы </w:t>
      </w:r>
      <w:r w:rsidRPr="004D329A">
        <w:rPr>
          <w:i/>
          <w:color w:val="000000"/>
          <w:lang w:val="en-US"/>
        </w:rPr>
        <w:t>P</w:t>
      </w:r>
      <w:r w:rsidRPr="004D329A">
        <w:rPr>
          <w:i/>
          <w:color w:val="000000"/>
        </w:rPr>
        <w:t>(</w:t>
      </w:r>
      <w:r w:rsidRPr="004D329A">
        <w:rPr>
          <w:i/>
          <w:color w:val="000000"/>
          <w:lang w:val="en-US"/>
        </w:rPr>
        <w:t>t</w:t>
      </w:r>
      <w:r w:rsidRPr="004D329A">
        <w:rPr>
          <w:i/>
          <w:color w:val="000000"/>
        </w:rPr>
        <w:t>)</w:t>
      </w:r>
      <w:r w:rsidRPr="004D329A">
        <w:rPr>
          <w:color w:val="000000"/>
        </w:rPr>
        <w:t xml:space="preserve"> и вероятностью отказов </w:t>
      </w:r>
      <w:r w:rsidRPr="004D329A">
        <w:rPr>
          <w:i/>
          <w:iCs/>
          <w:color w:val="000000"/>
          <w:lang w:val="en-US"/>
        </w:rPr>
        <w:t>q</w:t>
      </w:r>
      <w:r w:rsidRPr="004D329A">
        <w:rPr>
          <w:i/>
          <w:iCs/>
          <w:color w:val="000000"/>
        </w:rPr>
        <w:t>(</w:t>
      </w:r>
      <w:r w:rsidRPr="004D329A">
        <w:rPr>
          <w:i/>
          <w:iCs/>
          <w:color w:val="000000"/>
          <w:lang w:val="en-US"/>
        </w:rPr>
        <w:t>t</w:t>
      </w:r>
      <w:r w:rsidRPr="004D329A">
        <w:rPr>
          <w:i/>
          <w:iCs/>
          <w:color w:val="000000"/>
        </w:rPr>
        <w:t>):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color w:val="000000"/>
          <w:position w:val="-36"/>
        </w:rPr>
        <w:object w:dxaOrig="1660" w:dyaOrig="859">
          <v:shape id="_x0000_i1046" type="#_x0000_t75" style="width:83.25pt;height:42.75pt" o:ole="">
            <v:imagedata r:id="rId52" o:title=""/>
          </v:shape>
          <o:OLEObject Type="Embed" ProgID="Equation.DSMT4" ShapeID="_x0000_i1046" DrawAspect="Content" ObjectID="_1723480233" r:id="rId53"/>
        </w:object>
      </w:r>
      <w:r w:rsidRPr="004D329A">
        <w:rPr>
          <w:color w:val="000000"/>
        </w:rPr>
        <w:t>;                                       (1.1)</w:t>
      </w:r>
    </w:p>
    <w:p w:rsidR="00F64F5E" w:rsidRPr="004D329A" w:rsidRDefault="00F64F5E" w:rsidP="00F64F5E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36"/>
        </w:rPr>
        <w:object w:dxaOrig="4180" w:dyaOrig="859">
          <v:shape id="_x0000_i1047" type="#_x0000_t75" style="width:209.25pt;height:42.75pt" o:ole="">
            <v:imagedata r:id="rId54" o:title=""/>
          </v:shape>
          <o:OLEObject Type="Embed" ProgID="Equation.DSMT4" ShapeID="_x0000_i1047" DrawAspect="Content" ObjectID="_1723480234" r:id="rId55"/>
        </w:object>
      </w:r>
      <w:r w:rsidRPr="004D329A">
        <w:rPr>
          <w:color w:val="000000"/>
        </w:rPr>
        <w:t>;                                             (1.2)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32"/>
        </w:rPr>
        <w:object w:dxaOrig="1380" w:dyaOrig="760">
          <v:shape id="_x0000_i1048" type="#_x0000_t75" style="width:69pt;height:38.25pt" o:ole="">
            <v:imagedata r:id="rId56" o:title=""/>
          </v:shape>
          <o:OLEObject Type="Embed" ProgID="Equation.DSMT4" ShapeID="_x0000_i1048" DrawAspect="Content" ObjectID="_1723480235" r:id="rId57"/>
        </w:object>
      </w:r>
      <w:r w:rsidRPr="004D329A">
        <w:t xml:space="preserve">                                       (1.3)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t xml:space="preserve">Для использования формул (1.1)-(1.3) необходимо иметь аналитическую форму для плотности распределения </w:t>
      </w:r>
      <w:r w:rsidRPr="004D329A">
        <w:rPr>
          <w:position w:val="-12"/>
        </w:rPr>
        <w:object w:dxaOrig="560" w:dyaOrig="360">
          <v:shape id="_x0000_i1049" type="#_x0000_t75" style="width:27.75pt;height:18pt" o:ole="">
            <v:imagedata r:id="rId58" o:title=""/>
          </v:shape>
          <o:OLEObject Type="Embed" ProgID="Equation.DSMT4" ShapeID="_x0000_i1049" DrawAspect="Content" ObjectID="_1723480236" r:id="rId59"/>
        </w:object>
      </w:r>
      <w:r w:rsidRPr="004D329A">
        <w:rPr>
          <w:color w:val="000000"/>
        </w:rPr>
        <w:t xml:space="preserve">. Эту информацию получим из исходных данных задачи №1, где сказано, что </w:t>
      </w:r>
      <w:r w:rsidRPr="004D329A">
        <w:rPr>
          <w:lang w:eastAsia="ru-RU"/>
        </w:rPr>
        <w:t>наработка на отказ невосстанавливаемого объекта надежности подчиняется нормальному закону распределения вероятностей</w:t>
      </w:r>
    </w:p>
    <w:p w:rsidR="00F64F5E" w:rsidRPr="004D329A" w:rsidRDefault="00F64F5E" w:rsidP="00F64F5E">
      <w:pPr>
        <w:ind w:firstLine="709"/>
        <w:jc w:val="center"/>
      </w:pPr>
      <w:r w:rsidRPr="004D329A">
        <w:rPr>
          <w:position w:val="-42"/>
        </w:rPr>
        <w:object w:dxaOrig="5120" w:dyaOrig="980">
          <v:shape id="_x0000_i1050" type="#_x0000_t75" style="width:255.75pt;height:48.75pt" o:ole="">
            <v:imagedata r:id="rId60" o:title=""/>
          </v:shape>
          <o:OLEObject Type="Embed" ProgID="Equation.DSMT4" ShapeID="_x0000_i1050" DrawAspect="Content" ObjectID="_1723480237" r:id="rId61"/>
        </w:object>
      </w:r>
      <w:r w:rsidRPr="004D329A">
        <w:t>.</w:t>
      </w:r>
    </w:p>
    <w:p w:rsidR="00F64F5E" w:rsidRPr="004D329A" w:rsidRDefault="00F64F5E" w:rsidP="00F64F5E">
      <w:pPr>
        <w:ind w:firstLine="709"/>
        <w:jc w:val="both"/>
      </w:pPr>
      <w:r w:rsidRPr="004D329A">
        <w:t xml:space="preserve">Но учитывая, что время наработки до отказа не может быть отрицательным, на практике при расчете используют усеченное нормальное распределение: 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42"/>
        </w:rPr>
        <w:object w:dxaOrig="4900" w:dyaOrig="980">
          <v:shape id="_x0000_i1051" type="#_x0000_t75" style="width:245.25pt;height:48.75pt" o:ole="">
            <v:imagedata r:id="rId62" o:title=""/>
          </v:shape>
          <o:OLEObject Type="Embed" ProgID="Equation.DSMT4" ShapeID="_x0000_i1051" DrawAspect="Content" ObjectID="_1723480238" r:id="rId63"/>
        </w:object>
      </w:r>
      <w:r w:rsidRPr="004D329A">
        <w:t xml:space="preserve">                                             (1.4)</w:t>
      </w:r>
    </w:p>
    <w:p w:rsidR="00F64F5E" w:rsidRPr="004D329A" w:rsidRDefault="00F64F5E" w:rsidP="00F64F5E">
      <w:pPr>
        <w:ind w:firstLine="709"/>
        <w:jc w:val="both"/>
      </w:pPr>
      <w:r w:rsidRPr="004D329A">
        <w:t>где</w:t>
      </w:r>
    </w:p>
    <w:p w:rsidR="00F64F5E" w:rsidRPr="004D329A" w:rsidRDefault="00F64F5E" w:rsidP="00F64F5E">
      <w:pPr>
        <w:ind w:firstLine="709"/>
        <w:jc w:val="both"/>
      </w:pPr>
      <w:r w:rsidRPr="004D329A">
        <w:rPr>
          <w:position w:val="-70"/>
        </w:rPr>
        <w:object w:dxaOrig="2740" w:dyaOrig="1040">
          <v:shape id="_x0000_i1052" type="#_x0000_t75" style="width:137.25pt;height:51.75pt" o:ole="">
            <v:imagedata r:id="rId64" o:title=""/>
          </v:shape>
          <o:OLEObject Type="Embed" ProgID="Equation.DSMT4" ShapeID="_x0000_i1052" DrawAspect="Content" ObjectID="_1723480239" r:id="rId65"/>
        </w:object>
      </w:r>
      <w:r w:rsidRPr="004D329A">
        <w:t xml:space="preserve"> – нормирующий множитель, </w:t>
      </w:r>
    </w:p>
    <w:p w:rsidR="00F64F5E" w:rsidRPr="004D329A" w:rsidRDefault="00F64F5E" w:rsidP="00F64F5E">
      <w:pPr>
        <w:ind w:firstLine="709"/>
        <w:jc w:val="both"/>
      </w:pPr>
      <w:r w:rsidRPr="004D329A">
        <w:rPr>
          <w:position w:val="-36"/>
        </w:rPr>
        <w:object w:dxaOrig="3120" w:dyaOrig="859">
          <v:shape id="_x0000_i1053" type="#_x0000_t75" style="width:156pt;height:42.75pt" o:ole="">
            <v:imagedata r:id="rId66" o:title=""/>
          </v:shape>
          <o:OLEObject Type="Embed" ProgID="Equation.DSMT4" ShapeID="_x0000_i1053" DrawAspect="Content" ObjectID="_1723480240" r:id="rId67"/>
        </w:object>
      </w:r>
      <w:r w:rsidRPr="004D329A">
        <w:t xml:space="preserve"> – нормированная функция Лапласа.</w:t>
      </w:r>
    </w:p>
    <w:p w:rsidR="00F64F5E" w:rsidRPr="004D329A" w:rsidRDefault="00F64F5E" w:rsidP="00F64F5E">
      <w:pPr>
        <w:ind w:firstLine="709"/>
        <w:jc w:val="both"/>
      </w:pPr>
      <w:r w:rsidRPr="004D329A">
        <w:t>Тогда вероятность безотказной работы будет найдена на основе выражения (1.2) с учетом (1.4)</w:t>
      </w:r>
    </w:p>
    <w:p w:rsidR="00F64F5E" w:rsidRPr="004D329A" w:rsidRDefault="00F64F5E" w:rsidP="00F64F5E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42"/>
        </w:rPr>
        <w:object w:dxaOrig="6660" w:dyaOrig="980">
          <v:shape id="_x0000_i1054" type="#_x0000_t75" style="width:333pt;height:48.75pt" o:ole="">
            <v:imagedata r:id="rId68" o:title=""/>
          </v:shape>
          <o:OLEObject Type="Embed" ProgID="Equation.DSMT4" ShapeID="_x0000_i1054" DrawAspect="Content" ObjectID="_1723480241" r:id="rId69"/>
        </w:object>
      </w:r>
      <w:r w:rsidRPr="004D329A">
        <w:rPr>
          <w:color w:val="000000"/>
        </w:rPr>
        <w:t>.                  (1.5)</w:t>
      </w:r>
    </w:p>
    <w:p w:rsidR="00F64F5E" w:rsidRPr="004D329A" w:rsidRDefault="00F64F5E" w:rsidP="00F64F5E">
      <w:pPr>
        <w:ind w:firstLine="709"/>
        <w:jc w:val="both"/>
        <w:rPr>
          <w:b/>
          <w:lang w:eastAsia="ru-RU"/>
        </w:rPr>
      </w:pPr>
      <w:r w:rsidRPr="004D329A">
        <w:rPr>
          <w:b/>
          <w:lang w:eastAsia="ru-RU"/>
        </w:rPr>
        <w:t>Определить величины средней наработки до отказа и СКО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i/>
          <w:iCs/>
          <w:color w:val="000000"/>
        </w:rPr>
        <w:t>Средней наработкой до отказа</w:t>
      </w:r>
      <w:r w:rsidRPr="004D329A">
        <w:rPr>
          <w:iCs/>
          <w:color w:val="000000"/>
        </w:rPr>
        <w:t xml:space="preserve"> </w:t>
      </w:r>
      <w:r w:rsidRPr="004D329A">
        <w:rPr>
          <w:color w:val="000000"/>
        </w:rPr>
        <w:t>называется математическое ожидание времени работы изделия до первого отказа</w:t>
      </w:r>
    </w:p>
    <w:p w:rsidR="00F64F5E" w:rsidRPr="004D329A" w:rsidRDefault="00F64F5E" w:rsidP="00F64F5E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36"/>
        </w:rPr>
        <w:object w:dxaOrig="1640" w:dyaOrig="859">
          <v:shape id="_x0000_i1055" type="#_x0000_t75" style="width:81.75pt;height:42.75pt" o:ole="">
            <v:imagedata r:id="rId70" o:title=""/>
          </v:shape>
          <o:OLEObject Type="Embed" ProgID="Equation.DSMT4" ShapeID="_x0000_i1055" DrawAspect="Content" ObjectID="_1723480242" r:id="rId71"/>
        </w:object>
      </w:r>
      <w:r w:rsidRPr="004D329A">
        <w:rPr>
          <w:color w:val="000000"/>
        </w:rPr>
        <w:t xml:space="preserve">                                   (1.6)</w:t>
      </w:r>
    </w:p>
    <w:p w:rsidR="00F64F5E" w:rsidRPr="004D329A" w:rsidRDefault="00F64F5E" w:rsidP="00F64F5E">
      <w:pPr>
        <w:ind w:firstLine="709"/>
        <w:jc w:val="both"/>
      </w:pPr>
      <w:r w:rsidRPr="004D329A">
        <w:lastRenderedPageBreak/>
        <w:t xml:space="preserve">Усеченное нормальное распределение имеет СКО </w:t>
      </w:r>
      <w:r w:rsidRPr="004D329A">
        <w:rPr>
          <w:position w:val="-16"/>
        </w:rPr>
        <w:object w:dxaOrig="420" w:dyaOrig="420">
          <v:shape id="_x0000_i1056" type="#_x0000_t75" style="width:21pt;height:21pt" o:ole="">
            <v:imagedata r:id="rId72" o:title=""/>
          </v:shape>
          <o:OLEObject Type="Embed" ProgID="Equation.DSMT4" ShapeID="_x0000_i1056" DrawAspect="Content" ObjectID="_1723480243" r:id="rId73"/>
        </w:object>
      </w:r>
      <w:r w:rsidRPr="004D329A">
        <w:t xml:space="preserve"> отличное от СКО классического нормального распределения:</w:t>
      </w:r>
    </w:p>
    <w:p w:rsidR="00F64F5E" w:rsidRPr="004D329A" w:rsidRDefault="00F64F5E" w:rsidP="00F64F5E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38"/>
        </w:rPr>
        <w:object w:dxaOrig="2659" w:dyaOrig="940">
          <v:shape id="_x0000_i1057" type="#_x0000_t75" style="width:132.75pt;height:47.25pt" o:ole="">
            <v:imagedata r:id="rId74" o:title=""/>
          </v:shape>
          <o:OLEObject Type="Embed" ProgID="Equation.DSMT4" ShapeID="_x0000_i1057" DrawAspect="Content" ObjectID="_1723480244" r:id="rId75"/>
        </w:object>
      </w:r>
      <w:r w:rsidRPr="004D329A">
        <w:rPr>
          <w:color w:val="000000"/>
        </w:rPr>
        <w:t>.                                          (1.7)</w:t>
      </w:r>
    </w:p>
    <w:p w:rsidR="00F64F5E" w:rsidRPr="004D329A" w:rsidRDefault="00F64F5E" w:rsidP="00F64F5E">
      <w:pPr>
        <w:ind w:firstLine="709"/>
        <w:jc w:val="center"/>
        <w:rPr>
          <w:b/>
          <w:lang w:eastAsia="ru-RU"/>
        </w:rPr>
      </w:pPr>
    </w:p>
    <w:p w:rsidR="00F64F5E" w:rsidRPr="004D329A" w:rsidRDefault="00F64F5E" w:rsidP="00F64F5E">
      <w:pPr>
        <w:ind w:firstLine="709"/>
        <w:jc w:val="center"/>
        <w:rPr>
          <w:b/>
          <w:lang w:eastAsia="ru-RU"/>
        </w:rPr>
      </w:pPr>
      <w:r w:rsidRPr="004D329A">
        <w:rPr>
          <w:b/>
          <w:lang w:eastAsia="ru-RU"/>
        </w:rPr>
        <w:t>Определить число отказов за некоторую выбранную произвольно наработку и в интервале наработки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Для определения числа отказов за некоторую выбранную произвольно наработку используем формулу для </w:t>
      </w:r>
      <w:r w:rsidRPr="004D329A">
        <w:rPr>
          <w:color w:val="000000"/>
        </w:rPr>
        <w:t>статистической оценки вероятности отказа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right"/>
      </w:pPr>
      <w:r w:rsidRPr="004D329A">
        <w:rPr>
          <w:position w:val="-34"/>
        </w:rPr>
        <w:object w:dxaOrig="4340" w:dyaOrig="780">
          <v:shape id="_x0000_i1058" type="#_x0000_t75" style="width:216.75pt;height:39pt" o:ole="">
            <v:imagedata r:id="rId76" o:title=""/>
          </v:shape>
          <o:OLEObject Type="Embed" ProgID="Equation.DSMT4" ShapeID="_x0000_i1058" DrawAspect="Content" ObjectID="_1723480245" r:id="rId77"/>
        </w:object>
      </w:r>
      <w:r w:rsidRPr="004D329A">
        <w:tab/>
      </w:r>
      <w:r w:rsidRPr="004D329A">
        <w:tab/>
      </w:r>
      <w:r w:rsidRPr="004D329A">
        <w:tab/>
      </w:r>
      <w:r w:rsidRPr="004D329A">
        <w:tab/>
      </w:r>
      <w:r w:rsidRPr="004D329A">
        <w:rPr>
          <w:bCs/>
          <w:color w:val="000000"/>
        </w:rPr>
        <w:t>(1.8)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где </w:t>
      </w:r>
      <w:r w:rsidRPr="004D329A">
        <w:rPr>
          <w:i/>
          <w:color w:val="000000"/>
          <w:lang w:val="en-US"/>
        </w:rPr>
        <w:t>N</w:t>
      </w:r>
      <w:r w:rsidRPr="004D329A">
        <w:rPr>
          <w:i/>
          <w:color w:val="000000"/>
          <w:vertAlign w:val="subscript"/>
        </w:rPr>
        <w:t>0</w:t>
      </w:r>
      <w:r w:rsidRPr="004D329A">
        <w:rPr>
          <w:color w:val="000000"/>
        </w:rPr>
        <w:t xml:space="preserve">- количество изделий, поставленных на испытания; </w:t>
      </w:r>
      <w:r w:rsidRPr="004D329A">
        <w:rPr>
          <w:i/>
          <w:color w:val="000000"/>
          <w:lang w:val="en-US"/>
        </w:rPr>
        <w:t>n</w:t>
      </w:r>
      <w:r w:rsidRPr="004D329A">
        <w:rPr>
          <w:i/>
          <w:color w:val="000000"/>
        </w:rPr>
        <w:t>(</w:t>
      </w:r>
      <w:r w:rsidRPr="004D329A">
        <w:rPr>
          <w:i/>
          <w:color w:val="000000"/>
          <w:lang w:val="en-US"/>
        </w:rPr>
        <w:t>t</w:t>
      </w:r>
      <w:r w:rsidRPr="004D329A">
        <w:rPr>
          <w:i/>
          <w:color w:val="000000"/>
        </w:rPr>
        <w:t>)</w:t>
      </w:r>
      <w:r w:rsidRPr="004D329A">
        <w:rPr>
          <w:color w:val="000000"/>
        </w:rPr>
        <w:t xml:space="preserve"> количество отказавших изделий к заданному времени </w:t>
      </w:r>
      <w:r w:rsidRPr="004D329A">
        <w:rPr>
          <w:i/>
          <w:color w:val="000000"/>
          <w:lang w:val="en-US"/>
        </w:rPr>
        <w:t>t</w:t>
      </w:r>
      <w:r w:rsidRPr="004D329A">
        <w:rPr>
          <w:color w:val="000000"/>
        </w:rPr>
        <w:t>.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Из (1.8) следует выражение для оценки числа отказов за некоторую выбранную произвольно наработку</w:t>
      </w:r>
    </w:p>
    <w:p w:rsidR="00F64F5E" w:rsidRPr="004D329A" w:rsidRDefault="00F64F5E" w:rsidP="00F64F5E">
      <w:pPr>
        <w:ind w:firstLine="709"/>
        <w:jc w:val="right"/>
        <w:rPr>
          <w:lang w:eastAsia="ru-RU"/>
        </w:rPr>
      </w:pPr>
      <w:r w:rsidRPr="004D329A">
        <w:rPr>
          <w:position w:val="-14"/>
        </w:rPr>
        <w:object w:dxaOrig="1660" w:dyaOrig="440">
          <v:shape id="_x0000_i1059" type="#_x0000_t75" style="width:83.25pt;height:21.75pt" o:ole="">
            <v:imagedata r:id="rId78" o:title=""/>
          </v:shape>
          <o:OLEObject Type="Embed" ProgID="Equation.DSMT4" ShapeID="_x0000_i1059" DrawAspect="Content" ObjectID="_1723480246" r:id="rId79"/>
        </w:object>
      </w:r>
      <w:r w:rsidRPr="004D329A">
        <w:t>.                                         (1.9)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Для определения числа отказов в интервале наработки используем формулу для </w:t>
      </w:r>
      <w:r w:rsidRPr="004D329A">
        <w:rPr>
          <w:color w:val="000000"/>
        </w:rPr>
        <w:t xml:space="preserve">статистической оценки интенсивности отказов 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right"/>
      </w:pPr>
      <w:r w:rsidRPr="004D329A">
        <w:rPr>
          <w:color w:val="000000"/>
          <w:position w:val="-108"/>
        </w:rPr>
        <w:object w:dxaOrig="6039" w:dyaOrig="1900">
          <v:shape id="_x0000_i1060" type="#_x0000_t75" style="width:302.25pt;height:95.25pt" o:ole="">
            <v:imagedata r:id="rId80" o:title=""/>
          </v:shape>
          <o:OLEObject Type="Embed" ProgID="Equation.DSMT4" ShapeID="_x0000_i1060" DrawAspect="Content" ObjectID="_1723480247" r:id="rId81"/>
        </w:object>
      </w:r>
      <w:r w:rsidRPr="004D329A">
        <w:rPr>
          <w:color w:val="000000"/>
        </w:rPr>
        <w:t xml:space="preserve"> </w:t>
      </w:r>
      <w:r w:rsidRPr="004D329A">
        <w:rPr>
          <w:color w:val="000000"/>
        </w:rPr>
        <w:tab/>
      </w:r>
      <w:r w:rsidRPr="004D329A">
        <w:rPr>
          <w:color w:val="000000"/>
        </w:rPr>
        <w:tab/>
        <w:t>(1.10)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где  </w:t>
      </w:r>
      <w:r w:rsidRPr="004D329A">
        <w:rPr>
          <w:i/>
          <w:color w:val="000000"/>
          <w:lang w:val="en-US"/>
        </w:rPr>
        <w:t>N</w:t>
      </w:r>
      <w:r w:rsidRPr="004D329A">
        <w:rPr>
          <w:i/>
          <w:color w:val="000000"/>
          <w:vertAlign w:val="subscript"/>
        </w:rPr>
        <w:t xml:space="preserve">0 </w:t>
      </w:r>
      <w:r w:rsidRPr="004D329A">
        <w:rPr>
          <w:color w:val="000000"/>
        </w:rPr>
        <w:t xml:space="preserve">- количество изделий, поставленных на испытание; </w:t>
      </w:r>
      <w:r w:rsidRPr="004D329A">
        <w:rPr>
          <w:i/>
          <w:iCs/>
          <w:color w:val="000000"/>
          <w:lang w:val="en-US"/>
        </w:rPr>
        <w:sym w:font="Symbol" w:char="F044"/>
      </w:r>
      <w:proofErr w:type="spellStart"/>
      <w:r w:rsidRPr="004D329A">
        <w:rPr>
          <w:i/>
          <w:iCs/>
          <w:color w:val="000000"/>
          <w:lang w:val="en-US"/>
        </w:rPr>
        <w:t>n</w:t>
      </w:r>
      <w:r w:rsidRPr="004D329A">
        <w:rPr>
          <w:i/>
          <w:iCs/>
          <w:color w:val="000000"/>
          <w:vertAlign w:val="subscript"/>
          <w:lang w:val="en-US"/>
        </w:rPr>
        <w:t>i</w:t>
      </w:r>
      <w:proofErr w:type="spellEnd"/>
      <w:r w:rsidRPr="004D329A">
        <w:rPr>
          <w:color w:val="000000"/>
        </w:rPr>
        <w:t xml:space="preserve">  - количество изделий, отказавших в интервале </w:t>
      </w:r>
      <w:r w:rsidRPr="004D329A">
        <w:rPr>
          <w:i/>
          <w:iCs/>
          <w:color w:val="000000"/>
          <w:lang w:val="en-US"/>
        </w:rPr>
        <w:sym w:font="Symbol" w:char="F044"/>
      </w:r>
      <w:proofErr w:type="spellStart"/>
      <w:r w:rsidRPr="004D329A">
        <w:rPr>
          <w:i/>
          <w:iCs/>
          <w:color w:val="000000"/>
          <w:lang w:val="en-US"/>
        </w:rPr>
        <w:t>t</w:t>
      </w:r>
      <w:r w:rsidRPr="004D329A">
        <w:rPr>
          <w:i/>
          <w:iCs/>
          <w:color w:val="000000"/>
          <w:vertAlign w:val="subscript"/>
          <w:lang w:val="en-US"/>
        </w:rPr>
        <w:t>i</w:t>
      </w:r>
      <w:proofErr w:type="spellEnd"/>
      <w:r w:rsidRPr="004D329A">
        <w:rPr>
          <w:i/>
          <w:iCs/>
          <w:color w:val="000000"/>
        </w:rPr>
        <w:t>.</w:t>
      </w:r>
      <w:r w:rsidRPr="004D329A">
        <w:t xml:space="preserve">, </w:t>
      </w:r>
      <w:r w:rsidRPr="004D329A">
        <w:rPr>
          <w:position w:val="-32"/>
        </w:rPr>
        <w:object w:dxaOrig="1400" w:dyaOrig="780">
          <v:shape id="_x0000_i1061" type="#_x0000_t75" style="width:69.75pt;height:39pt" o:ole="">
            <v:imagedata r:id="rId82" o:title=""/>
          </v:shape>
          <o:OLEObject Type="Embed" ProgID="Equation.DSMT4" ShapeID="_x0000_i1061" DrawAspect="Content" ObjectID="_1723480248" r:id="rId83"/>
        </w:object>
      </w:r>
      <w:r w:rsidRPr="004D329A">
        <w:rPr>
          <w:color w:val="000000"/>
        </w:rPr>
        <w:t xml:space="preserve">- количество изделий, оставшихся исправными к началу интервала </w:t>
      </w:r>
      <w:r w:rsidRPr="004D329A">
        <w:rPr>
          <w:i/>
          <w:iCs/>
          <w:color w:val="000000"/>
          <w:lang w:val="en-US"/>
        </w:rPr>
        <w:sym w:font="Symbol" w:char="F044"/>
      </w:r>
      <w:proofErr w:type="spellStart"/>
      <w:r w:rsidRPr="004D329A">
        <w:rPr>
          <w:i/>
          <w:iCs/>
          <w:color w:val="000000"/>
          <w:lang w:val="en-US"/>
        </w:rPr>
        <w:t>t</w:t>
      </w:r>
      <w:r w:rsidRPr="004D329A">
        <w:rPr>
          <w:i/>
          <w:iCs/>
          <w:color w:val="000000"/>
          <w:vertAlign w:val="subscript"/>
          <w:lang w:val="en-US"/>
        </w:rPr>
        <w:t>i</w:t>
      </w:r>
      <w:proofErr w:type="spellEnd"/>
      <w:r w:rsidRPr="004D329A">
        <w:rPr>
          <w:i/>
          <w:iCs/>
          <w:color w:val="000000"/>
        </w:rPr>
        <w:t>..</w:t>
      </w:r>
    </w:p>
    <w:p w:rsidR="00F64F5E" w:rsidRPr="004D329A" w:rsidRDefault="00F64F5E" w:rsidP="00F64F5E">
      <w:pPr>
        <w:ind w:firstLine="709"/>
        <w:jc w:val="both"/>
        <w:rPr>
          <w:i/>
          <w:iCs/>
          <w:color w:val="000000"/>
          <w:vertAlign w:val="subscript"/>
        </w:rPr>
      </w:pPr>
      <w:r w:rsidRPr="004D329A">
        <w:rPr>
          <w:color w:val="000000"/>
        </w:rPr>
        <w:t xml:space="preserve">Из (1.10) следует выражение для </w:t>
      </w:r>
      <w:r w:rsidRPr="004D329A">
        <w:rPr>
          <w:lang w:eastAsia="ru-RU"/>
        </w:rPr>
        <w:t xml:space="preserve">определения числа отказов в интервале наработки </w:t>
      </w:r>
      <w:r w:rsidRPr="004D329A">
        <w:rPr>
          <w:i/>
          <w:iCs/>
          <w:color w:val="000000"/>
          <w:lang w:val="en-US"/>
        </w:rPr>
        <w:sym w:font="Symbol" w:char="F044"/>
      </w:r>
      <w:proofErr w:type="spellStart"/>
      <w:r w:rsidRPr="004D329A">
        <w:rPr>
          <w:i/>
          <w:iCs/>
          <w:color w:val="000000"/>
          <w:lang w:val="en-US"/>
        </w:rPr>
        <w:t>t</w:t>
      </w:r>
      <w:r w:rsidRPr="004D329A">
        <w:rPr>
          <w:i/>
          <w:iCs/>
          <w:color w:val="000000"/>
          <w:vertAlign w:val="subscript"/>
          <w:lang w:val="en-US"/>
        </w:rPr>
        <w:t>i</w:t>
      </w:r>
      <w:proofErr w:type="spellEnd"/>
    </w:p>
    <w:p w:rsidR="00F64F5E" w:rsidRPr="004D329A" w:rsidRDefault="00F64F5E" w:rsidP="00F64F5E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34"/>
        </w:rPr>
        <w:object w:dxaOrig="3440" w:dyaOrig="820">
          <v:shape id="_x0000_i1062" type="#_x0000_t75" style="width:171.75pt;height:41.25pt" o:ole="">
            <v:imagedata r:id="rId84" o:title=""/>
          </v:shape>
          <o:OLEObject Type="Embed" ProgID="Equation.DSMT4" ShapeID="_x0000_i1062" DrawAspect="Content" ObjectID="_1723480249" r:id="rId85"/>
        </w:object>
      </w:r>
      <w:r w:rsidRPr="004D329A">
        <w:rPr>
          <w:color w:val="000000"/>
        </w:rPr>
        <w:t>.                           (1.11)</w:t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  <w:r w:rsidRPr="004D329A">
        <w:rPr>
          <w:color w:val="000000"/>
        </w:rPr>
        <w:t xml:space="preserve">При расчетах по формулам (1.9) и (1.11) было принято, что </w:t>
      </w:r>
      <w:r w:rsidRPr="004D329A">
        <w:rPr>
          <w:position w:val="-12"/>
        </w:rPr>
        <w:object w:dxaOrig="1200" w:dyaOrig="380">
          <v:shape id="_x0000_i1063" type="#_x0000_t75" style="width:60pt;height:18.75pt" o:ole="">
            <v:imagedata r:id="rId86" o:title=""/>
          </v:shape>
          <o:OLEObject Type="Embed" ProgID="Equation.DSMT4" ShapeID="_x0000_i1063" DrawAspect="Content" ObjectID="_1723480250" r:id="rId87"/>
        </w:object>
      </w:r>
      <w:r w:rsidRPr="004D329A">
        <w:t>.</w:t>
      </w:r>
    </w:p>
    <w:p w:rsidR="00F64F5E" w:rsidRDefault="00F64F5E" w:rsidP="00F64F5E">
      <w:pPr>
        <w:rPr>
          <w:color w:val="000000"/>
        </w:rPr>
      </w:pPr>
      <w:r>
        <w:rPr>
          <w:color w:val="000000"/>
        </w:rPr>
        <w:br w:type="page"/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</w:p>
    <w:p w:rsidR="00F64F5E" w:rsidRPr="004D329A" w:rsidRDefault="001A7361" w:rsidP="00F64F5E">
      <w:pPr>
        <w:pStyle w:val="Style1"/>
        <w:widowControl/>
        <w:spacing w:line="240" w:lineRule="auto"/>
        <w:ind w:firstLine="709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ЗАДАЧА №2</w:t>
      </w:r>
    </w:p>
    <w:p w:rsidR="00F64F5E" w:rsidRPr="004D329A" w:rsidRDefault="00F64F5E" w:rsidP="00F64F5E">
      <w:pPr>
        <w:ind w:firstLine="709"/>
        <w:jc w:val="center"/>
        <w:rPr>
          <w:b/>
        </w:rPr>
      </w:pPr>
      <w:r w:rsidRPr="004D329A">
        <w:rPr>
          <w:b/>
        </w:rPr>
        <w:t>РЕШЕНИЕ ЗАДАЧИ №2.1</w:t>
      </w:r>
    </w:p>
    <w:p w:rsidR="00F64F5E" w:rsidRPr="004D329A" w:rsidRDefault="00F64F5E" w:rsidP="00F64F5E">
      <w:pPr>
        <w:pStyle w:val="Style1"/>
        <w:widowControl/>
        <w:spacing w:line="240" w:lineRule="auto"/>
        <w:ind w:firstLine="709"/>
        <w:rPr>
          <w:b/>
          <w:bCs/>
        </w:rPr>
      </w:pPr>
      <w:r w:rsidRPr="004D329A">
        <w:rPr>
          <w:rStyle w:val="FontStyle30"/>
          <w:sz w:val="24"/>
          <w:szCs w:val="24"/>
        </w:rPr>
        <w:t>2.1.Показатели ремонтопригодности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Под </w:t>
      </w:r>
      <w:r w:rsidRPr="004D329A">
        <w:rPr>
          <w:iCs/>
          <w:color w:val="000000"/>
        </w:rPr>
        <w:t xml:space="preserve">вероятностью восстановления </w:t>
      </w:r>
      <w:r w:rsidRPr="004D329A">
        <w:rPr>
          <w:color w:val="000000"/>
        </w:rPr>
        <w:t>понимается вероятность того, что изделие будет восстановлено после отказа за данное время и в определенных ус</w:t>
      </w:r>
      <w:r w:rsidRPr="004D329A">
        <w:rPr>
          <w:color w:val="000000"/>
        </w:rPr>
        <w:softHyphen/>
        <w:t>ловиях ремонта, т.е.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right"/>
      </w:pPr>
      <w:r w:rsidRPr="004D329A">
        <w:rPr>
          <w:color w:val="000000"/>
          <w:position w:val="-20"/>
        </w:rPr>
        <w:object w:dxaOrig="4200" w:dyaOrig="580">
          <v:shape id="_x0000_i1064" type="#_x0000_t75" style="width:210pt;height:29.25pt" o:ole="">
            <v:imagedata r:id="rId88" o:title=""/>
          </v:shape>
          <o:OLEObject Type="Embed" ProgID="Equation.DSMT4" ShapeID="_x0000_i1064" DrawAspect="Content" ObjectID="_1723480251" r:id="rId89"/>
        </w:object>
      </w:r>
      <w:r w:rsidRPr="004D329A">
        <w:rPr>
          <w:color w:val="000000"/>
        </w:rPr>
        <w:t xml:space="preserve">                                  (2.1)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где </w:t>
      </w:r>
      <w:r w:rsidRPr="004D329A">
        <w:rPr>
          <w:iCs/>
          <w:color w:val="000000"/>
          <w:position w:val="-12"/>
        </w:rPr>
        <w:object w:dxaOrig="300" w:dyaOrig="380">
          <v:shape id="_x0000_i1065" type="#_x0000_t75" style="width:15pt;height:18.75pt" o:ole="">
            <v:imagedata r:id="rId90" o:title=""/>
          </v:shape>
          <o:OLEObject Type="Embed" ProgID="Equation.DSMT4" ShapeID="_x0000_i1065" DrawAspect="Content" ObjectID="_1723480252" r:id="rId91"/>
        </w:object>
      </w:r>
      <w:r w:rsidRPr="004D329A">
        <w:rPr>
          <w:iCs/>
          <w:color w:val="000000"/>
        </w:rPr>
        <w:t xml:space="preserve"> </w:t>
      </w:r>
      <w:r w:rsidRPr="004D329A">
        <w:rPr>
          <w:color w:val="000000"/>
        </w:rPr>
        <w:t xml:space="preserve">- случайное время восстановления изделия, </w:t>
      </w:r>
      <w:r w:rsidRPr="004D329A">
        <w:rPr>
          <w:color w:val="000000"/>
          <w:position w:val="-6"/>
        </w:rPr>
        <w:object w:dxaOrig="160" w:dyaOrig="260">
          <v:shape id="_x0000_i1066" type="#_x0000_t75" style="width:8.25pt;height:12.75pt" o:ole="">
            <v:imagedata r:id="rId92" o:title=""/>
          </v:shape>
          <o:OLEObject Type="Embed" ProgID="Equation.DSMT4" ShapeID="_x0000_i1066" DrawAspect="Content" ObjectID="_1723480253" r:id="rId93"/>
        </w:object>
      </w:r>
      <w:r w:rsidRPr="004D329A">
        <w:rPr>
          <w:color w:val="000000"/>
        </w:rPr>
        <w:t xml:space="preserve"> - заданное время восста</w:t>
      </w:r>
      <w:r w:rsidRPr="004D329A">
        <w:rPr>
          <w:color w:val="000000"/>
        </w:rPr>
        <w:softHyphen/>
        <w:t>новления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По своему математическому смыслу </w:t>
      </w:r>
      <w:r w:rsidRPr="004D329A">
        <w:rPr>
          <w:color w:val="000000"/>
          <w:position w:val="-12"/>
        </w:rPr>
        <w:object w:dxaOrig="620" w:dyaOrig="380">
          <v:shape id="_x0000_i1067" type="#_x0000_t75" style="width:30.75pt;height:18.75pt" o:ole="">
            <v:imagedata r:id="rId94" o:title=""/>
          </v:shape>
          <o:OLEObject Type="Embed" ProgID="Equation.DSMT4" ShapeID="_x0000_i1067" DrawAspect="Content" ObjectID="_1723480254" r:id="rId95"/>
        </w:object>
      </w:r>
      <w:r w:rsidRPr="004D329A">
        <w:rPr>
          <w:color w:val="000000"/>
        </w:rPr>
        <w:t xml:space="preserve"> представляет собой функцию распределения (интегральный закон распределения) времени восстановления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right"/>
      </w:pPr>
      <w:r w:rsidRPr="004D329A">
        <w:rPr>
          <w:position w:val="-36"/>
        </w:rPr>
        <w:object w:dxaOrig="2020" w:dyaOrig="859">
          <v:shape id="_x0000_i1068" type="#_x0000_t75" style="width:101.25pt;height:42.75pt" o:ole="">
            <v:imagedata r:id="rId96" o:title=""/>
          </v:shape>
          <o:OLEObject Type="Embed" ProgID="Equation.DSMT4" ShapeID="_x0000_i1068" DrawAspect="Content" ObjectID="_1723480255" r:id="rId97"/>
        </w:object>
      </w:r>
      <w:r w:rsidRPr="004D329A">
        <w:tab/>
      </w:r>
      <w:r w:rsidRPr="004D329A">
        <w:tab/>
      </w:r>
      <w:r w:rsidRPr="004D329A">
        <w:tab/>
      </w:r>
      <w:r w:rsidRPr="004D329A">
        <w:tab/>
      </w:r>
      <w:r w:rsidRPr="004D329A">
        <w:tab/>
      </w:r>
      <w:r w:rsidRPr="004D329A">
        <w:rPr>
          <w:color w:val="000000"/>
        </w:rPr>
        <w:t xml:space="preserve"> (2.2)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где  </w:t>
      </w:r>
      <w:r w:rsidRPr="004D329A">
        <w:rPr>
          <w:color w:val="000000"/>
          <w:position w:val="-12"/>
        </w:rPr>
        <w:object w:dxaOrig="639" w:dyaOrig="380">
          <v:shape id="_x0000_i1069" type="#_x0000_t75" style="width:32.25pt;height:18.75pt" o:ole="">
            <v:imagedata r:id="rId98" o:title=""/>
          </v:shape>
          <o:OLEObject Type="Embed" ProgID="Equation.DSMT4" ShapeID="_x0000_i1069" DrawAspect="Content" ObjectID="_1723480256" r:id="rId99"/>
        </w:object>
      </w:r>
      <w:r w:rsidRPr="004D329A">
        <w:rPr>
          <w:color w:val="000000"/>
        </w:rPr>
        <w:t xml:space="preserve"> - плотность распределения времени восстановления. Если </w:t>
      </w:r>
      <w:r w:rsidRPr="004D329A">
        <w:rPr>
          <w:color w:val="000000"/>
          <w:position w:val="-12"/>
        </w:rPr>
        <w:object w:dxaOrig="1579" w:dyaOrig="420">
          <v:shape id="_x0000_i1070" type="#_x0000_t75" style="width:78.75pt;height:21pt" o:ole="">
            <v:imagedata r:id="rId100" o:title=""/>
          </v:shape>
          <o:OLEObject Type="Embed" ProgID="Equation.DSMT4" ShapeID="_x0000_i1070" DrawAspect="Content" ObjectID="_1723480257" r:id="rId101"/>
        </w:object>
      </w:r>
      <w:r w:rsidRPr="004D329A">
        <w:t>,</w:t>
      </w:r>
      <w:r w:rsidRPr="004D329A">
        <w:rPr>
          <w:color w:val="000000"/>
        </w:rPr>
        <w:t xml:space="preserve"> то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</w:pP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right"/>
        <w:rPr>
          <w:color w:val="000000"/>
        </w:rPr>
      </w:pPr>
      <w:r w:rsidRPr="004D329A">
        <w:rPr>
          <w:color w:val="000000"/>
          <w:position w:val="-12"/>
        </w:rPr>
        <w:object w:dxaOrig="1719" w:dyaOrig="420">
          <v:shape id="_x0000_i1071" type="#_x0000_t75" style="width:86.25pt;height:21pt" o:ole="">
            <v:imagedata r:id="rId102" o:title=""/>
          </v:shape>
          <o:OLEObject Type="Embed" ProgID="Equation.DSMT4" ShapeID="_x0000_i1071" DrawAspect="Content" ObjectID="_1723480258" r:id="rId103"/>
        </w:object>
      </w:r>
      <w:r w:rsidRPr="004D329A">
        <w:rPr>
          <w:color w:val="000000"/>
        </w:rPr>
        <w:t xml:space="preserve">, </w:t>
      </w:r>
      <w:r w:rsidRPr="004D329A">
        <w:rPr>
          <w:color w:val="000000"/>
        </w:rPr>
        <w:tab/>
      </w:r>
      <w:r w:rsidRPr="004D329A">
        <w:rPr>
          <w:color w:val="000000"/>
        </w:rPr>
        <w:tab/>
      </w:r>
      <w:r w:rsidRPr="004D329A">
        <w:rPr>
          <w:color w:val="000000"/>
        </w:rPr>
        <w:tab/>
      </w:r>
      <w:r w:rsidRPr="004D329A">
        <w:rPr>
          <w:color w:val="000000"/>
        </w:rPr>
        <w:tab/>
      </w:r>
      <w:r w:rsidRPr="004D329A">
        <w:rPr>
          <w:color w:val="000000"/>
        </w:rPr>
        <w:tab/>
        <w:t xml:space="preserve">(2.3) 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4D329A">
        <w:rPr>
          <w:color w:val="000000"/>
        </w:rPr>
        <w:t xml:space="preserve">где </w:t>
      </w:r>
      <w:r w:rsidRPr="004D329A">
        <w:rPr>
          <w:color w:val="000000"/>
        </w:rPr>
        <w:sym w:font="Symbol" w:char="F06D"/>
      </w:r>
      <w:r w:rsidRPr="004D329A">
        <w:rPr>
          <w:color w:val="000000"/>
        </w:rPr>
        <w:t xml:space="preserve"> - интенсивность восстановления.</w:t>
      </w:r>
    </w:p>
    <w:p w:rsidR="00F64F5E" w:rsidRPr="004D329A" w:rsidRDefault="00F64F5E" w:rsidP="00F64F5E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iCs/>
          <w:color w:val="000000"/>
        </w:rPr>
        <w:t xml:space="preserve">Среднее время восстановления </w:t>
      </w:r>
      <w:r w:rsidRPr="004D329A">
        <w:rPr>
          <w:color w:val="000000"/>
        </w:rPr>
        <w:t>характеризует среднее время вынужденного не регламентируемого простоя, вызванного отысканием и устранением одного отказа. Оно выражается математическим ожиданием</w:t>
      </w:r>
    </w:p>
    <w:p w:rsidR="00F64F5E" w:rsidRPr="004D329A" w:rsidRDefault="00F64F5E" w:rsidP="00F64F5E">
      <w:pPr>
        <w:ind w:firstLine="709"/>
        <w:jc w:val="center"/>
      </w:pPr>
      <w:r w:rsidRPr="004D329A">
        <w:rPr>
          <w:position w:val="-18"/>
        </w:rPr>
        <w:object w:dxaOrig="1540" w:dyaOrig="520">
          <v:shape id="_x0000_i1072" type="#_x0000_t75" style="width:77.25pt;height:26.25pt" o:ole="">
            <v:imagedata r:id="rId104" o:title=""/>
          </v:shape>
          <o:OLEObject Type="Embed" ProgID="Equation.3" ShapeID="_x0000_i1072" DrawAspect="Content" ObjectID="_1723480259" r:id="rId105"/>
        </w:object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Для интервала нормальной эксплуатации справедлива формула для среднего времени восстановления объекта: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26"/>
        </w:rPr>
        <w:object w:dxaOrig="1140" w:dyaOrig="600">
          <v:shape id="_x0000_i1073" type="#_x0000_t75" style="width:57pt;height:30pt" o:ole="">
            <v:imagedata r:id="rId106" o:title=""/>
          </v:shape>
          <o:OLEObject Type="Embed" ProgID="Equation.DSMT4" ShapeID="_x0000_i1073" DrawAspect="Content" ObjectID="_1723480260" r:id="rId107"/>
        </w:object>
      </w:r>
      <w:r w:rsidRPr="004D329A">
        <w:t>.                                                   (2.4)</w:t>
      </w:r>
    </w:p>
    <w:p w:rsidR="00F64F5E" w:rsidRPr="004D329A" w:rsidRDefault="00F64F5E" w:rsidP="00F64F5E">
      <w:pPr>
        <w:pStyle w:val="Style5"/>
        <w:widowControl/>
        <w:spacing w:line="240" w:lineRule="auto"/>
        <w:ind w:firstLine="709"/>
        <w:jc w:val="left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2.2 Показатели долговечности</w:t>
      </w:r>
    </w:p>
    <w:p w:rsidR="00F64F5E" w:rsidRPr="004D329A" w:rsidRDefault="00F64F5E" w:rsidP="00F64F5E">
      <w:pPr>
        <w:ind w:firstLine="709"/>
        <w:jc w:val="center"/>
        <w:rPr>
          <w:b/>
        </w:rPr>
      </w:pPr>
      <w:r w:rsidRPr="004D329A">
        <w:rPr>
          <w:b/>
        </w:rPr>
        <w:t>РЕШЕНИЕ ЗАДАЧИ №2.2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Вероятность </w:t>
      </w:r>
      <w:proofErr w:type="spellStart"/>
      <w:r w:rsidRPr="004D329A">
        <w:rPr>
          <w:lang w:eastAsia="ru-RU"/>
        </w:rPr>
        <w:t>недостижения</w:t>
      </w:r>
      <w:proofErr w:type="spellEnd"/>
      <w:r w:rsidRPr="004D329A">
        <w:rPr>
          <w:lang w:eastAsia="ru-RU"/>
        </w:rPr>
        <w:t xml:space="preserve"> предельного состояния – это вероятность того, что в пределах заданной наработки предельное состояние объекта не наступит. Функция вероятности </w:t>
      </w:r>
      <w:proofErr w:type="spellStart"/>
      <w:r w:rsidRPr="004D329A">
        <w:rPr>
          <w:lang w:eastAsia="ru-RU"/>
        </w:rPr>
        <w:t>недостижения</w:t>
      </w:r>
      <w:proofErr w:type="spellEnd"/>
      <w:r w:rsidRPr="004D329A">
        <w:rPr>
          <w:lang w:eastAsia="ru-RU"/>
        </w:rPr>
        <w:t xml:space="preserve"> предельного состояния при показательном распределении индивидуального ресурса имеет вид [2]:</w:t>
      </w:r>
    </w:p>
    <w:p w:rsidR="00F64F5E" w:rsidRPr="004D329A" w:rsidRDefault="00F64F5E" w:rsidP="00F64F5E">
      <w:pPr>
        <w:ind w:firstLine="709"/>
        <w:jc w:val="right"/>
        <w:rPr>
          <w:lang w:eastAsia="ru-RU"/>
        </w:rPr>
      </w:pPr>
      <w:r w:rsidRPr="004D329A">
        <w:rPr>
          <w:position w:val="-14"/>
        </w:rPr>
        <w:object w:dxaOrig="2040" w:dyaOrig="420">
          <v:shape id="_x0000_i1074" type="#_x0000_t75" style="width:102pt;height:21pt" o:ole="">
            <v:imagedata r:id="rId108" o:title=""/>
          </v:shape>
          <o:OLEObject Type="Embed" ProgID="Equation.DSMT4" ShapeID="_x0000_i1074" DrawAspect="Content" ObjectID="_1723480261" r:id="rId109"/>
        </w:object>
      </w:r>
      <w:r w:rsidRPr="004D329A">
        <w:t>,                                                (2.5)</w:t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  <w:r w:rsidRPr="004D329A">
        <w:rPr>
          <w:color w:val="000000"/>
        </w:rPr>
        <w:t xml:space="preserve">где </w:t>
      </w:r>
      <w:r w:rsidRPr="004D329A">
        <w:rPr>
          <w:position w:val="-10"/>
        </w:rPr>
        <w:object w:dxaOrig="320" w:dyaOrig="360">
          <v:shape id="_x0000_i1075" type="#_x0000_t75" style="width:15.75pt;height:18pt" o:ole="">
            <v:imagedata r:id="rId110" o:title=""/>
          </v:shape>
          <o:OLEObject Type="Embed" ProgID="Equation.DSMT4" ShapeID="_x0000_i1075" DrawAspect="Content" ObjectID="_1723480262" r:id="rId111"/>
        </w:object>
      </w:r>
      <w:r w:rsidRPr="004D329A">
        <w:t xml:space="preserve"> – интенсивность расходования ресурса.</w:t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Средний ресурс определяется как: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24"/>
        </w:rPr>
        <w:object w:dxaOrig="1140" w:dyaOrig="580">
          <v:shape id="_x0000_i1076" type="#_x0000_t75" style="width:57pt;height:29.25pt" o:ole="">
            <v:imagedata r:id="rId112" o:title=""/>
          </v:shape>
          <o:OLEObject Type="Embed" ProgID="Equation.DSMT4" ShapeID="_x0000_i1076" DrawAspect="Content" ObjectID="_1723480263" r:id="rId113"/>
        </w:object>
      </w:r>
      <w:r w:rsidRPr="004D329A">
        <w:t>.                                                            (2.6)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Гамма - процентный ресурс есть наработка, в течение которой, </w:t>
      </w:r>
      <w:proofErr w:type="gramStart"/>
      <w:r w:rsidRPr="004D329A">
        <w:rPr>
          <w:lang w:eastAsia="ru-RU"/>
        </w:rPr>
        <w:t>объект не достигнет</w:t>
      </w:r>
      <w:proofErr w:type="gramEnd"/>
      <w:r w:rsidRPr="004D329A">
        <w:rPr>
          <w:lang w:eastAsia="ru-RU"/>
        </w:rPr>
        <w:t xml:space="preserve"> предельного ресурса с заданной вероятностью </w:t>
      </w:r>
      <w:r w:rsidRPr="004D329A">
        <w:rPr>
          <w:position w:val="-10"/>
          <w:lang w:eastAsia="ru-RU"/>
        </w:rPr>
        <w:object w:dxaOrig="200" w:dyaOrig="260">
          <v:shape id="_x0000_i1077" type="#_x0000_t75" style="width:13.5pt;height:17.25pt" o:ole="">
            <v:imagedata r:id="rId114" o:title=""/>
          </v:shape>
          <o:OLEObject Type="Embed" ProgID="Equation.3" ShapeID="_x0000_i1077" DrawAspect="Content" ObjectID="_1723480264" r:id="rId115"/>
        </w:object>
      </w:r>
      <w:r w:rsidRPr="004D329A">
        <w:rPr>
          <w:lang w:eastAsia="ru-RU"/>
        </w:rPr>
        <w:t>, выраженной в процентах: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24"/>
        </w:rPr>
        <w:object w:dxaOrig="2140" w:dyaOrig="1080">
          <v:shape id="_x0000_i1078" type="#_x0000_t75" style="width:107.25pt;height:54pt" o:ole="">
            <v:imagedata r:id="rId116" o:title=""/>
          </v:shape>
          <o:OLEObject Type="Embed" ProgID="Equation.DSMT4" ShapeID="_x0000_i1078" DrawAspect="Content" ObjectID="_1723480265" r:id="rId117"/>
        </w:object>
      </w:r>
      <w:r w:rsidRPr="004D329A">
        <w:t>.                                                         (2.7)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Назначенный ресурс назначается для объектов оборонного содержания, объектов УВД (РЛК, системы посадки самолетов и др.), объектов правительственной связи и т.д.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lastRenderedPageBreak/>
        <w:t>Назначенный ресурс определяется как суммарная наработка, по достижению которой применение объекта по назначению должно быть прекращено: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24"/>
        </w:rPr>
        <w:object w:dxaOrig="1860" w:dyaOrig="1080">
          <v:shape id="_x0000_i1079" type="#_x0000_t75" style="width:93pt;height:54pt" o:ole="">
            <v:imagedata r:id="rId118" o:title=""/>
          </v:shape>
          <o:OLEObject Type="Embed" ProgID="Equation.DSMT4" ShapeID="_x0000_i1079" DrawAspect="Content" ObjectID="_1723480266" r:id="rId119"/>
        </w:object>
      </w:r>
      <w:r w:rsidRPr="004D329A">
        <w:t>.                                                     (2.8)</w:t>
      </w:r>
    </w:p>
    <w:p w:rsidR="00F64F5E" w:rsidRPr="004D329A" w:rsidRDefault="00F64F5E" w:rsidP="00F64F5E">
      <w:pPr>
        <w:rPr>
          <w:color w:val="000000"/>
        </w:rPr>
      </w:pPr>
    </w:p>
    <w:p w:rsidR="00F64F5E" w:rsidRPr="004D329A" w:rsidRDefault="00F64F5E" w:rsidP="00F64F5E">
      <w:pPr>
        <w:pStyle w:val="Style5"/>
        <w:widowControl/>
        <w:spacing w:line="240" w:lineRule="auto"/>
        <w:ind w:firstLine="709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ЗАДАЧА №3</w:t>
      </w:r>
    </w:p>
    <w:p w:rsidR="00F64F5E" w:rsidRPr="004D329A" w:rsidRDefault="00F64F5E" w:rsidP="00F64F5E">
      <w:pPr>
        <w:pStyle w:val="Style5"/>
        <w:widowControl/>
        <w:spacing w:line="240" w:lineRule="auto"/>
        <w:ind w:firstLine="709"/>
        <w:jc w:val="left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Показатели надежности резервированных невосстанавливаемых систем</w:t>
      </w:r>
    </w:p>
    <w:p w:rsidR="00F64F5E" w:rsidRPr="004D329A" w:rsidRDefault="00F64F5E" w:rsidP="00F64F5E">
      <w:pPr>
        <w:ind w:firstLine="709"/>
        <w:jc w:val="center"/>
        <w:rPr>
          <w:b/>
        </w:rPr>
      </w:pPr>
      <w:r w:rsidRPr="004D329A">
        <w:rPr>
          <w:b/>
        </w:rPr>
        <w:t>РЕШЕНИЕ ЗАДАЧИ №3</w:t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3.1 Расчет надежности нерезервированной системы (рисунок 3.1)</w:t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Функция надежности системы при последовательном, в смысле надежности, соединении блоков: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14"/>
        </w:rPr>
        <w:object w:dxaOrig="1860" w:dyaOrig="420">
          <v:shape id="_x0000_i1080" type="#_x0000_t75" style="width:93pt;height:21pt" o:ole="">
            <v:imagedata r:id="rId120" o:title=""/>
          </v:shape>
          <o:OLEObject Type="Embed" ProgID="Equation.DSMT4" ShapeID="_x0000_i1080" DrawAspect="Content" ObjectID="_1723480267" r:id="rId121"/>
        </w:object>
      </w:r>
      <w:r w:rsidRPr="004D329A">
        <w:t>,                                                   (3.1)</w:t>
      </w:r>
    </w:p>
    <w:p w:rsidR="00F64F5E" w:rsidRPr="004D329A" w:rsidRDefault="00F64F5E" w:rsidP="00F64F5E">
      <w:pPr>
        <w:ind w:firstLine="709"/>
        <w:jc w:val="both"/>
      </w:pPr>
      <w:r w:rsidRPr="004D329A">
        <w:t xml:space="preserve">где </w:t>
      </w:r>
    </w:p>
    <w:p w:rsidR="00F64F5E" w:rsidRPr="004D329A" w:rsidRDefault="00F64F5E" w:rsidP="00F64F5E">
      <w:pPr>
        <w:ind w:firstLine="709"/>
        <w:jc w:val="both"/>
      </w:pPr>
      <w:r w:rsidRPr="004D329A">
        <w:rPr>
          <w:position w:val="-32"/>
        </w:rPr>
        <w:object w:dxaOrig="1180" w:dyaOrig="780">
          <v:shape id="_x0000_i1081" type="#_x0000_t75" style="width:59.25pt;height:39pt" o:ole="">
            <v:imagedata r:id="rId122" o:title=""/>
          </v:shape>
          <o:OLEObject Type="Embed" ProgID="Equation.DSMT4" ShapeID="_x0000_i1081" DrawAspect="Content" ObjectID="_1723480268" r:id="rId123"/>
        </w:object>
      </w:r>
      <w:r w:rsidRPr="004D329A">
        <w:t xml:space="preserve"> – суммарная интенсивность отказов системы, состоящей из </w:t>
      </w:r>
      <w:r w:rsidRPr="004D329A">
        <w:rPr>
          <w:lang w:val="en-US"/>
        </w:rPr>
        <w:t>N</w:t>
      </w:r>
      <w:r w:rsidRPr="004D329A">
        <w:t xml:space="preserve"> блоков, </w:t>
      </w:r>
      <w:r w:rsidRPr="004D329A">
        <w:rPr>
          <w:position w:val="-10"/>
        </w:rPr>
        <w:object w:dxaOrig="279" w:dyaOrig="360">
          <v:shape id="_x0000_i1082" type="#_x0000_t75" style="width:14.25pt;height:18pt" o:ole="">
            <v:imagedata r:id="rId124" o:title=""/>
          </v:shape>
          <o:OLEObject Type="Embed" ProgID="Equation.DSMT4" ShapeID="_x0000_i1082" DrawAspect="Content" ObjectID="_1723480269" r:id="rId125"/>
        </w:object>
      </w:r>
      <w:r w:rsidRPr="004D329A">
        <w:t xml:space="preserve"> – интенсивность отказа </w:t>
      </w:r>
      <w:proofErr w:type="spellStart"/>
      <w:r w:rsidRPr="004D329A">
        <w:rPr>
          <w:lang w:val="en-US"/>
        </w:rPr>
        <w:t>i</w:t>
      </w:r>
      <w:proofErr w:type="spellEnd"/>
      <w:r w:rsidRPr="004D329A">
        <w:t>-го блока.</w:t>
      </w:r>
    </w:p>
    <w:p w:rsidR="00F64F5E" w:rsidRPr="004D329A" w:rsidRDefault="00F64F5E" w:rsidP="00F64F5E">
      <w:pPr>
        <w:ind w:firstLine="709"/>
        <w:jc w:val="both"/>
      </w:pPr>
      <w:r w:rsidRPr="004D329A">
        <w:t>Средняя наработка до отказа нерезервированной системы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24"/>
        </w:rPr>
        <w:object w:dxaOrig="1300" w:dyaOrig="580">
          <v:shape id="_x0000_i1083" type="#_x0000_t75" style="width:65.25pt;height:29.25pt" o:ole="">
            <v:imagedata r:id="rId126" o:title=""/>
          </v:shape>
          <o:OLEObject Type="Embed" ProgID="Equation.DSMT4" ShapeID="_x0000_i1083" DrawAspect="Content" ObjectID="_1723480270" r:id="rId127"/>
        </w:object>
      </w:r>
      <w:r w:rsidRPr="004D329A">
        <w:t>.                                                         (3.2)</w:t>
      </w:r>
    </w:p>
    <w:p w:rsidR="00F64F5E" w:rsidRPr="004D329A" w:rsidRDefault="00F64F5E" w:rsidP="00F64F5E">
      <w:pPr>
        <w:ind w:firstLine="709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64F5E" w:rsidRPr="004D329A" w:rsidTr="009C6B5A">
        <w:tc>
          <w:tcPr>
            <w:tcW w:w="9571" w:type="dxa"/>
          </w:tcPr>
          <w:p w:rsidR="00F64F5E" w:rsidRPr="004D329A" w:rsidRDefault="00F64F5E" w:rsidP="009C6B5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noProof/>
                <w:color w:val="000000"/>
                <w:lang w:eastAsia="ru-RU"/>
              </w:rPr>
              <w:drawing>
                <wp:inline distT="0" distB="0" distL="0" distR="0" wp14:anchorId="7C6879FE" wp14:editId="4F1D0015">
                  <wp:extent cx="5941510" cy="942975"/>
                  <wp:effectExtent l="0" t="0" r="254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ы резервирования.tif"/>
                          <pic:cNvPicPr/>
                        </pic:nvPicPr>
                        <pic:blipFill rotWithShape="1"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6438"/>
                          <a:stretch/>
                        </pic:blipFill>
                        <pic:spPr bwMode="auto">
                          <a:xfrm>
                            <a:off x="0" y="0"/>
                            <a:ext cx="5940425" cy="9428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4F5E" w:rsidRPr="004D329A" w:rsidTr="009C6B5A">
        <w:tc>
          <w:tcPr>
            <w:tcW w:w="9571" w:type="dxa"/>
          </w:tcPr>
          <w:p w:rsidR="00F64F5E" w:rsidRPr="004D329A" w:rsidRDefault="00F64F5E" w:rsidP="009C6B5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color w:val="000000"/>
              </w:rPr>
              <w:t>Рисунок 3.1 – Структурная схема надежности нерезервированной системы</w:t>
            </w:r>
          </w:p>
        </w:tc>
      </w:tr>
    </w:tbl>
    <w:p w:rsidR="00F64F5E" w:rsidRPr="004D329A" w:rsidRDefault="00F64F5E" w:rsidP="00F64F5E">
      <w:pPr>
        <w:ind w:firstLine="709"/>
        <w:jc w:val="center"/>
        <w:rPr>
          <w:color w:val="000000"/>
        </w:rPr>
      </w:pPr>
    </w:p>
    <w:p w:rsidR="00F64F5E" w:rsidRPr="004D329A" w:rsidRDefault="00F64F5E" w:rsidP="00F64F5E">
      <w:pPr>
        <w:ind w:firstLine="709"/>
        <w:jc w:val="both"/>
      </w:pPr>
      <w:r w:rsidRPr="004D329A">
        <w:t>3.2 Расчет надежности резервированной системы при общем постоянном резервировании каждой части (дублирование) (рисунок 3.2).</w:t>
      </w:r>
    </w:p>
    <w:p w:rsidR="00F64F5E" w:rsidRPr="004D329A" w:rsidRDefault="00F64F5E" w:rsidP="00F64F5E">
      <w:pPr>
        <w:ind w:firstLine="709"/>
        <w:jc w:val="both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64F5E" w:rsidRPr="004D329A" w:rsidTr="009C6B5A">
        <w:tc>
          <w:tcPr>
            <w:tcW w:w="9571" w:type="dxa"/>
          </w:tcPr>
          <w:p w:rsidR="00F64F5E" w:rsidRPr="004D329A" w:rsidRDefault="00F64F5E" w:rsidP="009C6B5A">
            <w:pPr>
              <w:jc w:val="center"/>
              <w:rPr>
                <w:color w:val="000000"/>
              </w:rPr>
            </w:pPr>
            <w:r w:rsidRPr="004D329A">
              <w:rPr>
                <w:noProof/>
                <w:color w:val="000000"/>
                <w:lang w:eastAsia="ru-RU"/>
              </w:rPr>
              <w:drawing>
                <wp:inline distT="0" distB="0" distL="0" distR="0" wp14:anchorId="2698F461" wp14:editId="54E40368">
                  <wp:extent cx="5598610" cy="1893786"/>
                  <wp:effectExtent l="0" t="0" r="254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ы резервирования.tif"/>
                          <pic:cNvPicPr/>
                        </pic:nvPicPr>
                        <pic:blipFill rotWithShape="1">
                          <a:blip r:embed="rId1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027" b="55069"/>
                          <a:stretch/>
                        </pic:blipFill>
                        <pic:spPr bwMode="auto">
                          <a:xfrm>
                            <a:off x="0" y="0"/>
                            <a:ext cx="5597588" cy="1893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4F5E" w:rsidRPr="004D329A" w:rsidTr="009C6B5A">
        <w:tc>
          <w:tcPr>
            <w:tcW w:w="9571" w:type="dxa"/>
          </w:tcPr>
          <w:p w:rsidR="00F64F5E" w:rsidRPr="004D329A" w:rsidRDefault="00F64F5E" w:rsidP="009C6B5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color w:val="000000"/>
              </w:rPr>
              <w:t>Рисунок 3.2 – Структурная схема надежности резервированной системы при общем постоянном резервировании каждой части</w:t>
            </w:r>
          </w:p>
        </w:tc>
      </w:tr>
    </w:tbl>
    <w:p w:rsidR="00F64F5E" w:rsidRPr="004D329A" w:rsidRDefault="00F64F5E" w:rsidP="00F64F5E">
      <w:pPr>
        <w:ind w:firstLine="709"/>
        <w:jc w:val="both"/>
      </w:pPr>
    </w:p>
    <w:p w:rsidR="00F64F5E" w:rsidRPr="004D329A" w:rsidRDefault="00F64F5E" w:rsidP="00F64F5E">
      <w:pPr>
        <w:ind w:firstLine="709"/>
        <w:jc w:val="both"/>
      </w:pPr>
      <w:r w:rsidRPr="004D329A">
        <w:t>Функция надежности первой части схемы: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16"/>
        </w:rPr>
        <w:object w:dxaOrig="4540" w:dyaOrig="520">
          <v:shape id="_x0000_i1084" type="#_x0000_t75" style="width:227.25pt;height:26.25pt" o:ole="">
            <v:imagedata r:id="rId130" o:title=""/>
          </v:shape>
          <o:OLEObject Type="Embed" ProgID="Equation.DSMT4" ShapeID="_x0000_i1084" DrawAspect="Content" ObjectID="_1723480271" r:id="rId131"/>
        </w:object>
      </w:r>
      <w:r w:rsidRPr="004D329A">
        <w:t>,                                            (3.3)</w:t>
      </w:r>
    </w:p>
    <w:p w:rsidR="00F64F5E" w:rsidRPr="004D329A" w:rsidRDefault="00F64F5E" w:rsidP="00F64F5E">
      <w:pPr>
        <w:ind w:firstLine="709"/>
        <w:jc w:val="both"/>
      </w:pPr>
      <w:r w:rsidRPr="004D329A">
        <w:lastRenderedPageBreak/>
        <w:t xml:space="preserve">где </w:t>
      </w:r>
      <w:r w:rsidRPr="004D329A">
        <w:rPr>
          <w:position w:val="-32"/>
        </w:rPr>
        <w:object w:dxaOrig="1420" w:dyaOrig="780">
          <v:shape id="_x0000_i1085" type="#_x0000_t75" style="width:71.25pt;height:39pt" o:ole="">
            <v:imagedata r:id="rId132" o:title=""/>
          </v:shape>
          <o:OLEObject Type="Embed" ProgID="Equation.DSMT4" ShapeID="_x0000_i1085" DrawAspect="Content" ObjectID="_1723480272" r:id="rId133"/>
        </w:object>
      </w:r>
      <w:r w:rsidRPr="004D329A">
        <w:t>.</w:t>
      </w:r>
    </w:p>
    <w:p w:rsidR="00F64F5E" w:rsidRPr="004D329A" w:rsidRDefault="00F64F5E" w:rsidP="00F64F5E">
      <w:pPr>
        <w:ind w:firstLine="709"/>
        <w:jc w:val="both"/>
      </w:pPr>
      <w:r w:rsidRPr="004D329A">
        <w:t>Функция надежности второй части схемы: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16"/>
        </w:rPr>
        <w:object w:dxaOrig="4640" w:dyaOrig="520">
          <v:shape id="_x0000_i1086" type="#_x0000_t75" style="width:231.75pt;height:26.25pt" o:ole="">
            <v:imagedata r:id="rId134" o:title=""/>
          </v:shape>
          <o:OLEObject Type="Embed" ProgID="Equation.DSMT4" ShapeID="_x0000_i1086" DrawAspect="Content" ObjectID="_1723480273" r:id="rId135"/>
        </w:object>
      </w:r>
      <w:r w:rsidRPr="004D329A">
        <w:t>,                                         (3.4)</w:t>
      </w:r>
    </w:p>
    <w:p w:rsidR="00F64F5E" w:rsidRPr="004D329A" w:rsidRDefault="00F64F5E" w:rsidP="00F64F5E">
      <w:pPr>
        <w:ind w:firstLine="709"/>
        <w:jc w:val="both"/>
      </w:pPr>
      <w:r w:rsidRPr="004D329A">
        <w:t xml:space="preserve">где </w:t>
      </w:r>
      <w:r w:rsidRPr="004D329A">
        <w:rPr>
          <w:position w:val="-32"/>
        </w:rPr>
        <w:object w:dxaOrig="1480" w:dyaOrig="780">
          <v:shape id="_x0000_i1087" type="#_x0000_t75" style="width:74.25pt;height:39pt" o:ole="">
            <v:imagedata r:id="rId136" o:title=""/>
          </v:shape>
          <o:OLEObject Type="Embed" ProgID="Equation.DSMT4" ShapeID="_x0000_i1087" DrawAspect="Content" ObjectID="_1723480274" r:id="rId137"/>
        </w:object>
      </w:r>
      <w:r w:rsidRPr="004D329A">
        <w:t>.</w:t>
      </w:r>
    </w:p>
    <w:p w:rsidR="00F64F5E" w:rsidRPr="004D329A" w:rsidRDefault="00F64F5E" w:rsidP="00F64F5E">
      <w:pPr>
        <w:ind w:firstLine="709"/>
        <w:jc w:val="both"/>
      </w:pPr>
      <w:r w:rsidRPr="004D329A">
        <w:t>Функция надежности всей схемы: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14"/>
        </w:rPr>
        <w:object w:dxaOrig="2940" w:dyaOrig="420">
          <v:shape id="_x0000_i1088" type="#_x0000_t75" style="width:147pt;height:21pt" o:ole="">
            <v:imagedata r:id="rId138" o:title=""/>
          </v:shape>
          <o:OLEObject Type="Embed" ProgID="Equation.DSMT4" ShapeID="_x0000_i1088" DrawAspect="Content" ObjectID="_1723480275" r:id="rId139"/>
        </w:object>
      </w:r>
      <w:r w:rsidRPr="004D329A">
        <w:t>.                              (3.5)</w:t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Расчёт средней наработки до отказа: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20"/>
        </w:rPr>
        <w:object w:dxaOrig="2320" w:dyaOrig="580">
          <v:shape id="_x0000_i1089" type="#_x0000_t75" style="width:116.25pt;height:29.25pt" o:ole="">
            <v:imagedata r:id="rId140" o:title=""/>
          </v:shape>
          <o:OLEObject Type="Embed" ProgID="Equation.DSMT4" ShapeID="_x0000_i1089" DrawAspect="Content" ObjectID="_1723480276" r:id="rId141"/>
        </w:object>
      </w:r>
      <w:r w:rsidRPr="004D329A">
        <w:t xml:space="preserve">                                                            (3.6)</w:t>
      </w:r>
    </w:p>
    <w:p w:rsidR="00F64F5E" w:rsidRPr="004D329A" w:rsidRDefault="00F64F5E" w:rsidP="00F64F5E">
      <w:pPr>
        <w:ind w:firstLine="709"/>
        <w:jc w:val="right"/>
      </w:pPr>
    </w:p>
    <w:p w:rsidR="00F64F5E" w:rsidRPr="004D329A" w:rsidRDefault="00F64F5E" w:rsidP="00F64F5E">
      <w:pPr>
        <w:ind w:firstLine="709"/>
        <w:jc w:val="both"/>
      </w:pPr>
      <w:r w:rsidRPr="004D329A">
        <w:t>3.3 Расчет надежности резервированной системы при раздельном постоянном резервировании каждой части (рисунок 3.2).</w:t>
      </w:r>
    </w:p>
    <w:p w:rsidR="00F64F5E" w:rsidRPr="004D329A" w:rsidRDefault="00F64F5E" w:rsidP="00F64F5E">
      <w:pPr>
        <w:ind w:firstLine="709"/>
        <w:jc w:val="right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64F5E" w:rsidRPr="004D329A" w:rsidTr="009C6B5A">
        <w:tc>
          <w:tcPr>
            <w:tcW w:w="9571" w:type="dxa"/>
          </w:tcPr>
          <w:p w:rsidR="00F64F5E" w:rsidRPr="004D329A" w:rsidRDefault="00F64F5E" w:rsidP="009C6B5A">
            <w:pPr>
              <w:jc w:val="center"/>
              <w:rPr>
                <w:color w:val="000000"/>
              </w:rPr>
            </w:pPr>
            <w:r w:rsidRPr="004D329A">
              <w:rPr>
                <w:noProof/>
                <w:color w:val="000000"/>
                <w:lang w:eastAsia="ru-RU"/>
              </w:rPr>
              <w:drawing>
                <wp:inline distT="0" distB="0" distL="0" distR="0" wp14:anchorId="4A638246" wp14:editId="66899AEF">
                  <wp:extent cx="5589086" cy="1863684"/>
                  <wp:effectExtent l="0" t="0" r="0" b="381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ы резервирования.tif"/>
                          <pic:cNvPicPr/>
                        </pic:nvPicPr>
                        <pic:blipFill rotWithShape="1"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671" b="23836"/>
                          <a:stretch/>
                        </pic:blipFill>
                        <pic:spPr bwMode="auto">
                          <a:xfrm>
                            <a:off x="0" y="0"/>
                            <a:ext cx="5588065" cy="18633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4F5E" w:rsidRPr="004D329A" w:rsidTr="009C6B5A">
        <w:tc>
          <w:tcPr>
            <w:tcW w:w="9571" w:type="dxa"/>
          </w:tcPr>
          <w:p w:rsidR="00F64F5E" w:rsidRPr="004D329A" w:rsidRDefault="00F64F5E" w:rsidP="009C6B5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color w:val="000000"/>
              </w:rPr>
              <w:t>Рисунок 3.2 – Структурная схема надежности резервированной системы при общем постоянном резервировании каждой части</w:t>
            </w:r>
          </w:p>
        </w:tc>
      </w:tr>
    </w:tbl>
    <w:p w:rsidR="00F64F5E" w:rsidRPr="004D329A" w:rsidRDefault="00F64F5E" w:rsidP="00F64F5E">
      <w:pPr>
        <w:ind w:firstLine="709"/>
        <w:jc w:val="center"/>
        <w:rPr>
          <w:color w:val="000000"/>
        </w:rPr>
      </w:pPr>
    </w:p>
    <w:p w:rsidR="00F64F5E" w:rsidRPr="004D329A" w:rsidRDefault="00F64F5E" w:rsidP="00F64F5E">
      <w:pPr>
        <w:ind w:firstLine="709"/>
        <w:jc w:val="both"/>
      </w:pPr>
      <w:r w:rsidRPr="004D329A">
        <w:t>Функция надежности первой части схемы: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32"/>
        </w:rPr>
        <w:object w:dxaOrig="4099" w:dyaOrig="780">
          <v:shape id="_x0000_i1090" type="#_x0000_t75" style="width:204.75pt;height:39pt" o:ole="">
            <v:imagedata r:id="rId143" o:title=""/>
          </v:shape>
          <o:OLEObject Type="Embed" ProgID="Equation.DSMT4" ShapeID="_x0000_i1090" DrawAspect="Content" ObjectID="_1723480277" r:id="rId144"/>
        </w:object>
      </w:r>
      <w:r w:rsidRPr="004D329A">
        <w:t>.                                            (3.7)</w:t>
      </w:r>
    </w:p>
    <w:p w:rsidR="00F64F5E" w:rsidRPr="004D329A" w:rsidRDefault="00F64F5E" w:rsidP="00F64F5E">
      <w:pPr>
        <w:ind w:firstLine="709"/>
        <w:jc w:val="both"/>
      </w:pPr>
      <w:r w:rsidRPr="004D329A">
        <w:t>Функция надежности второй части схемы: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32"/>
        </w:rPr>
        <w:object w:dxaOrig="4120" w:dyaOrig="780">
          <v:shape id="_x0000_i1091" type="#_x0000_t75" style="width:206.25pt;height:39pt" o:ole="">
            <v:imagedata r:id="rId145" o:title=""/>
          </v:shape>
          <o:OLEObject Type="Embed" ProgID="Equation.DSMT4" ShapeID="_x0000_i1091" DrawAspect="Content" ObjectID="_1723480278" r:id="rId146"/>
        </w:object>
      </w:r>
      <w:r w:rsidRPr="004D329A">
        <w:t>.                                         (3.8)</w:t>
      </w:r>
    </w:p>
    <w:p w:rsidR="00F64F5E" w:rsidRPr="004D329A" w:rsidRDefault="00F64F5E" w:rsidP="00F64F5E">
      <w:pPr>
        <w:ind w:firstLine="709"/>
        <w:jc w:val="both"/>
      </w:pPr>
      <w:r w:rsidRPr="004D329A">
        <w:t>Функция надежности всей схемы: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14"/>
        </w:rPr>
        <w:object w:dxaOrig="2920" w:dyaOrig="420">
          <v:shape id="_x0000_i1092" type="#_x0000_t75" style="width:146.25pt;height:21pt" o:ole="">
            <v:imagedata r:id="rId147" o:title=""/>
          </v:shape>
          <o:OLEObject Type="Embed" ProgID="Equation.DSMT4" ShapeID="_x0000_i1092" DrawAspect="Content" ObjectID="_1723480279" r:id="rId148"/>
        </w:object>
      </w:r>
      <w:r w:rsidRPr="004D329A">
        <w:t>.                              (3.9)</w:t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Расчёт средней наработки до отказа: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20"/>
        </w:rPr>
        <w:object w:dxaOrig="2299" w:dyaOrig="580">
          <v:shape id="_x0000_i1093" type="#_x0000_t75" style="width:115.5pt;height:29.25pt" o:ole="">
            <v:imagedata r:id="rId149" o:title=""/>
          </v:shape>
          <o:OLEObject Type="Embed" ProgID="Equation.DSMT4" ShapeID="_x0000_i1093" DrawAspect="Content" ObjectID="_1723480280" r:id="rId150"/>
        </w:object>
      </w:r>
      <w:r w:rsidRPr="004D329A">
        <w:t xml:space="preserve">                                                            (3.10)</w:t>
      </w:r>
    </w:p>
    <w:p w:rsidR="00F64F5E" w:rsidRPr="004D329A" w:rsidRDefault="00F64F5E" w:rsidP="00F64F5E">
      <w:pPr>
        <w:ind w:firstLine="709"/>
        <w:jc w:val="both"/>
      </w:pPr>
      <w:r w:rsidRPr="004D329A">
        <w:rPr>
          <w:color w:val="000000"/>
        </w:rPr>
        <w:t xml:space="preserve">3.4 Расчет надежности </w:t>
      </w:r>
      <w:r w:rsidRPr="004D329A">
        <w:t>резервированной системы при общем резервировании замещением каждой части (рисунок 3.3).</w:t>
      </w:r>
    </w:p>
    <w:p w:rsidR="00F64F5E" w:rsidRPr="004D329A" w:rsidRDefault="00F64F5E" w:rsidP="00F64F5E">
      <w:pPr>
        <w:ind w:firstLine="709"/>
        <w:jc w:val="both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64F5E" w:rsidRPr="004D329A" w:rsidTr="009C6B5A">
        <w:tc>
          <w:tcPr>
            <w:tcW w:w="9571" w:type="dxa"/>
          </w:tcPr>
          <w:p w:rsidR="00F64F5E" w:rsidRPr="004D329A" w:rsidRDefault="00F64F5E" w:rsidP="009C6B5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noProof/>
                <w:color w:val="000000"/>
                <w:lang w:eastAsia="ru-RU"/>
              </w:rPr>
              <w:lastRenderedPageBreak/>
              <w:drawing>
                <wp:inline distT="0" distB="0" distL="0" distR="0" wp14:anchorId="4809A50E" wp14:editId="350DE8F2">
                  <wp:extent cx="5436686" cy="1246345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ы резервирования.tif"/>
                          <pic:cNvPicPr/>
                        </pic:nvPicPr>
                        <pic:blipFill rotWithShape="1">
                          <a:blip r:embed="rId1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0411"/>
                          <a:stretch/>
                        </pic:blipFill>
                        <pic:spPr bwMode="auto">
                          <a:xfrm>
                            <a:off x="0" y="0"/>
                            <a:ext cx="5435692" cy="12461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4F5E" w:rsidRPr="004D329A" w:rsidTr="009C6B5A">
        <w:tc>
          <w:tcPr>
            <w:tcW w:w="9571" w:type="dxa"/>
          </w:tcPr>
          <w:p w:rsidR="00F64F5E" w:rsidRPr="004D329A" w:rsidRDefault="00F64F5E" w:rsidP="009C6B5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color w:val="000000"/>
              </w:rPr>
              <w:t>Рисунок 3.3 – Структурная схема надежности резервированной системы при общем резервировании каждой части замещением</w:t>
            </w:r>
          </w:p>
        </w:tc>
      </w:tr>
    </w:tbl>
    <w:p w:rsidR="00F64F5E" w:rsidRPr="004D329A" w:rsidRDefault="00F64F5E" w:rsidP="00F64F5E">
      <w:pPr>
        <w:ind w:firstLine="709"/>
        <w:jc w:val="both"/>
      </w:pPr>
    </w:p>
    <w:p w:rsidR="00F64F5E" w:rsidRPr="004D329A" w:rsidRDefault="00F64F5E" w:rsidP="00F64F5E">
      <w:pPr>
        <w:ind w:firstLine="709"/>
        <w:jc w:val="both"/>
      </w:pPr>
      <w:r w:rsidRPr="004D329A">
        <w:t>Функция надежности первой части схемы: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14"/>
        </w:rPr>
        <w:object w:dxaOrig="3400" w:dyaOrig="420">
          <v:shape id="_x0000_i1094" type="#_x0000_t75" style="width:170.25pt;height:21pt" o:ole="">
            <v:imagedata r:id="rId152" o:title=""/>
          </v:shape>
          <o:OLEObject Type="Embed" ProgID="Equation.DSMT4" ShapeID="_x0000_i1094" DrawAspect="Content" ObjectID="_1723480281" r:id="rId153"/>
        </w:object>
      </w:r>
      <w:r w:rsidRPr="004D329A">
        <w:t xml:space="preserve">, </w:t>
      </w:r>
      <w:r w:rsidRPr="004D329A">
        <w:rPr>
          <w:position w:val="-32"/>
        </w:rPr>
        <w:object w:dxaOrig="1420" w:dyaOrig="780">
          <v:shape id="_x0000_i1095" type="#_x0000_t75" style="width:71.25pt;height:39pt" o:ole="">
            <v:imagedata r:id="rId132" o:title=""/>
          </v:shape>
          <o:OLEObject Type="Embed" ProgID="Equation.DSMT4" ShapeID="_x0000_i1095" DrawAspect="Content" ObjectID="_1723480282" r:id="rId154"/>
        </w:object>
      </w:r>
      <w:r w:rsidRPr="004D329A">
        <w:t xml:space="preserve">                                            (3.11)</w:t>
      </w:r>
    </w:p>
    <w:p w:rsidR="00F64F5E" w:rsidRPr="004D329A" w:rsidRDefault="00F64F5E" w:rsidP="00F64F5E">
      <w:pPr>
        <w:ind w:firstLine="709"/>
        <w:jc w:val="both"/>
      </w:pPr>
      <w:r w:rsidRPr="004D329A">
        <w:t>Функция надежности второй части схемы: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14"/>
        </w:rPr>
        <w:object w:dxaOrig="3480" w:dyaOrig="420">
          <v:shape id="_x0000_i1096" type="#_x0000_t75" style="width:174pt;height:21pt" o:ole="">
            <v:imagedata r:id="rId155" o:title=""/>
          </v:shape>
          <o:OLEObject Type="Embed" ProgID="Equation.DSMT4" ShapeID="_x0000_i1096" DrawAspect="Content" ObjectID="_1723480283" r:id="rId156"/>
        </w:object>
      </w:r>
      <w:r w:rsidRPr="004D329A">
        <w:t xml:space="preserve">, </w:t>
      </w:r>
      <w:r w:rsidRPr="004D329A">
        <w:rPr>
          <w:position w:val="-32"/>
        </w:rPr>
        <w:object w:dxaOrig="1480" w:dyaOrig="780">
          <v:shape id="_x0000_i1097" type="#_x0000_t75" style="width:74.25pt;height:39pt" o:ole="">
            <v:imagedata r:id="rId157" o:title=""/>
          </v:shape>
          <o:OLEObject Type="Embed" ProgID="Equation.DSMT4" ShapeID="_x0000_i1097" DrawAspect="Content" ObjectID="_1723480284" r:id="rId158"/>
        </w:object>
      </w:r>
      <w:r w:rsidRPr="004D329A">
        <w:t xml:space="preserve">                                        (3.12)</w:t>
      </w:r>
    </w:p>
    <w:p w:rsidR="00F64F5E" w:rsidRPr="004D329A" w:rsidRDefault="00F64F5E" w:rsidP="00F64F5E">
      <w:pPr>
        <w:ind w:firstLine="709"/>
        <w:jc w:val="both"/>
      </w:pPr>
      <w:r w:rsidRPr="004D329A">
        <w:t>Функция надежности всей схемы: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14"/>
        </w:rPr>
        <w:object w:dxaOrig="2960" w:dyaOrig="420">
          <v:shape id="_x0000_i1098" type="#_x0000_t75" style="width:147.75pt;height:21pt" o:ole="">
            <v:imagedata r:id="rId159" o:title=""/>
          </v:shape>
          <o:OLEObject Type="Embed" ProgID="Equation.DSMT4" ShapeID="_x0000_i1098" DrawAspect="Content" ObjectID="_1723480285" r:id="rId160"/>
        </w:object>
      </w:r>
      <w:r w:rsidRPr="004D329A">
        <w:t>.                              (3.13)</w:t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Расчёт средней наработки до отказа: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20"/>
        </w:rPr>
        <w:object w:dxaOrig="2320" w:dyaOrig="580">
          <v:shape id="_x0000_i1099" type="#_x0000_t75" style="width:116.25pt;height:29.25pt" o:ole="">
            <v:imagedata r:id="rId161" o:title=""/>
          </v:shape>
          <o:OLEObject Type="Embed" ProgID="Equation.DSMT4" ShapeID="_x0000_i1099" DrawAspect="Content" ObjectID="_1723480286" r:id="rId162"/>
        </w:object>
      </w:r>
      <w:r w:rsidRPr="004D329A">
        <w:t xml:space="preserve">                                                            (3.14)</w:t>
      </w:r>
    </w:p>
    <w:p w:rsidR="00F64F5E" w:rsidRPr="004D329A" w:rsidRDefault="00F64F5E" w:rsidP="00F64F5E">
      <w:pPr>
        <w:ind w:firstLine="709"/>
        <w:jc w:val="both"/>
      </w:pPr>
      <w:r w:rsidRPr="004D329A">
        <w:t>3.5 Расчет выигрыша от резервирования</w:t>
      </w:r>
    </w:p>
    <w:p w:rsidR="00F64F5E" w:rsidRPr="004D329A" w:rsidRDefault="00F64F5E" w:rsidP="00F64F5E">
      <w:pPr>
        <w:ind w:firstLine="709"/>
        <w:jc w:val="both"/>
      </w:pPr>
      <w:r w:rsidRPr="004D329A">
        <w:t>Расчет выигрыша по функции надежности</w:t>
      </w:r>
    </w:p>
    <w:p w:rsidR="00F64F5E" w:rsidRPr="004D329A" w:rsidRDefault="00F64F5E" w:rsidP="00F64F5E">
      <w:pPr>
        <w:ind w:firstLine="709"/>
        <w:jc w:val="both"/>
      </w:pPr>
      <w:r w:rsidRPr="004D329A">
        <w:rPr>
          <w:position w:val="-36"/>
        </w:rPr>
        <w:object w:dxaOrig="2120" w:dyaOrig="840">
          <v:shape id="_x0000_i1100" type="#_x0000_t75" style="width:106.5pt;height:42.75pt" o:ole="">
            <v:imagedata r:id="rId163" o:title=""/>
          </v:shape>
          <o:OLEObject Type="Embed" ProgID="Equation.DSMT4" ShapeID="_x0000_i1100" DrawAspect="Content" ObjectID="_1723480287" r:id="rId164"/>
        </w:object>
      </w:r>
      <w:r w:rsidRPr="004D329A">
        <w:t xml:space="preserve">, </w:t>
      </w:r>
      <w:r w:rsidRPr="004D329A">
        <w:rPr>
          <w:position w:val="-36"/>
        </w:rPr>
        <w:object w:dxaOrig="2100" w:dyaOrig="840">
          <v:shape id="_x0000_i1101" type="#_x0000_t75" style="width:105pt;height:42.75pt" o:ole="">
            <v:imagedata r:id="rId165" o:title=""/>
          </v:shape>
          <o:OLEObject Type="Embed" ProgID="Equation.DSMT4" ShapeID="_x0000_i1101" DrawAspect="Content" ObjectID="_1723480288" r:id="rId166"/>
        </w:object>
      </w:r>
      <w:r w:rsidRPr="004D329A">
        <w:t xml:space="preserve">, </w:t>
      </w:r>
      <w:r w:rsidRPr="004D329A">
        <w:rPr>
          <w:position w:val="-36"/>
        </w:rPr>
        <w:object w:dxaOrig="2140" w:dyaOrig="840">
          <v:shape id="_x0000_i1102" type="#_x0000_t75" style="width:107.25pt;height:42.75pt" o:ole="">
            <v:imagedata r:id="rId167" o:title=""/>
          </v:shape>
          <o:OLEObject Type="Embed" ProgID="Equation.DSMT4" ShapeID="_x0000_i1102" DrawAspect="Content" ObjectID="_1723480289" r:id="rId168"/>
        </w:object>
      </w:r>
      <w:r>
        <w:t xml:space="preserve">.     </w:t>
      </w:r>
      <w:r w:rsidRPr="004D329A">
        <w:t xml:space="preserve">                  (3.15)</w:t>
      </w:r>
    </w:p>
    <w:p w:rsidR="00F64F5E" w:rsidRPr="004D329A" w:rsidRDefault="00F64F5E" w:rsidP="00F64F5E">
      <w:pPr>
        <w:ind w:firstLine="709"/>
        <w:jc w:val="both"/>
      </w:pPr>
      <w:r w:rsidRPr="004D329A">
        <w:t>Расчет выигрыша по значению средней наработки до отказа</w:t>
      </w:r>
    </w:p>
    <w:p w:rsidR="00F64F5E" w:rsidRPr="004D329A" w:rsidRDefault="00F64F5E" w:rsidP="00F64F5E">
      <w:pPr>
        <w:ind w:firstLine="709"/>
        <w:jc w:val="right"/>
      </w:pPr>
      <w:r w:rsidRPr="004D329A">
        <w:rPr>
          <w:position w:val="-32"/>
        </w:rPr>
        <w:object w:dxaOrig="1939" w:dyaOrig="760">
          <v:shape id="_x0000_i1103" type="#_x0000_t75" style="width:97.5pt;height:38.25pt" o:ole="">
            <v:imagedata r:id="rId169" o:title=""/>
          </v:shape>
          <o:OLEObject Type="Embed" ProgID="Equation.DSMT4" ShapeID="_x0000_i1103" DrawAspect="Content" ObjectID="_1723480290" r:id="rId170"/>
        </w:object>
      </w:r>
      <w:r w:rsidRPr="004D329A">
        <w:t xml:space="preserve">, </w:t>
      </w:r>
      <w:r w:rsidRPr="004D329A">
        <w:rPr>
          <w:position w:val="-32"/>
        </w:rPr>
        <w:object w:dxaOrig="1920" w:dyaOrig="760">
          <v:shape id="_x0000_i1104" type="#_x0000_t75" style="width:96pt;height:38.25pt" o:ole="">
            <v:imagedata r:id="rId171" o:title=""/>
          </v:shape>
          <o:OLEObject Type="Embed" ProgID="Equation.DSMT4" ShapeID="_x0000_i1104" DrawAspect="Content" ObjectID="_1723480291" r:id="rId172"/>
        </w:object>
      </w:r>
      <w:r w:rsidRPr="004D329A">
        <w:t xml:space="preserve">, </w:t>
      </w:r>
      <w:r w:rsidRPr="004D329A">
        <w:rPr>
          <w:position w:val="-32"/>
        </w:rPr>
        <w:object w:dxaOrig="1939" w:dyaOrig="760">
          <v:shape id="_x0000_i1105" type="#_x0000_t75" style="width:97.5pt;height:38.25pt" o:ole="">
            <v:imagedata r:id="rId173" o:title=""/>
          </v:shape>
          <o:OLEObject Type="Embed" ProgID="Equation.DSMT4" ShapeID="_x0000_i1105" DrawAspect="Content" ObjectID="_1723480292" r:id="rId174"/>
        </w:object>
      </w:r>
      <w:r w:rsidRPr="004D329A">
        <w:t>.                             (3.16)</w:t>
      </w:r>
    </w:p>
    <w:p w:rsidR="00F64F5E" w:rsidRPr="004D329A" w:rsidRDefault="00F64F5E" w:rsidP="00F64F5E">
      <w:pPr>
        <w:ind w:firstLine="709"/>
        <w:rPr>
          <w:color w:val="000000"/>
        </w:rPr>
      </w:pPr>
      <w:r w:rsidRPr="004D329A">
        <w:rPr>
          <w:color w:val="000000"/>
        </w:rPr>
        <w:br w:type="page"/>
      </w:r>
    </w:p>
    <w:p w:rsidR="00F64F5E" w:rsidRPr="004D329A" w:rsidRDefault="00F64F5E" w:rsidP="00F64F5E">
      <w:pPr>
        <w:ind w:firstLine="709"/>
        <w:jc w:val="both"/>
        <w:rPr>
          <w:color w:val="000000"/>
        </w:rPr>
      </w:pPr>
    </w:p>
    <w:p w:rsidR="00F64F5E" w:rsidRPr="004D329A" w:rsidRDefault="00F64F5E" w:rsidP="00F64F5E">
      <w:pPr>
        <w:ind w:firstLine="709"/>
        <w:jc w:val="center"/>
        <w:rPr>
          <w:b/>
          <w:lang w:eastAsia="ru-RU"/>
        </w:rPr>
      </w:pPr>
      <w:r w:rsidRPr="004D329A">
        <w:rPr>
          <w:b/>
          <w:lang w:val="uk-UA" w:eastAsia="ru-RU"/>
        </w:rPr>
        <w:t xml:space="preserve">Список </w:t>
      </w:r>
      <w:proofErr w:type="spellStart"/>
      <w:r w:rsidRPr="004D329A">
        <w:rPr>
          <w:b/>
          <w:lang w:val="uk-UA" w:eastAsia="ru-RU"/>
        </w:rPr>
        <w:t>использованных</w:t>
      </w:r>
      <w:proofErr w:type="spellEnd"/>
      <w:r w:rsidRPr="004D329A">
        <w:rPr>
          <w:b/>
          <w:lang w:val="uk-UA" w:eastAsia="ru-RU"/>
        </w:rPr>
        <w:t xml:space="preserve"> </w:t>
      </w:r>
      <w:proofErr w:type="spellStart"/>
      <w:r w:rsidRPr="004D329A">
        <w:rPr>
          <w:b/>
          <w:lang w:val="uk-UA" w:eastAsia="ru-RU"/>
        </w:rPr>
        <w:t>источников</w:t>
      </w:r>
      <w:proofErr w:type="spellEnd"/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1. Бабаев В.Г., Емельянов В.Н., Лукъяненко В.И. Надежность и техническая диагностика: Пособие по изучению дисциплины, выполнению контрольной и курсовой работ. М.: МГТУ ГА, 2004.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2. Бабаев В.Г., Емельянов В.Н. Показатели безотказности </w:t>
      </w:r>
      <w:proofErr w:type="gramStart"/>
      <w:r w:rsidRPr="004D329A">
        <w:rPr>
          <w:lang w:eastAsia="ru-RU"/>
        </w:rPr>
        <w:t>авиационного</w:t>
      </w:r>
      <w:proofErr w:type="gramEnd"/>
      <w:r w:rsidRPr="004D329A">
        <w:rPr>
          <w:lang w:eastAsia="ru-RU"/>
        </w:rPr>
        <w:t xml:space="preserve"> РЭО: Учебное пособие. М.: МГТУ ГА, 1995.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3. Бабаев В.Г. Показатели ремонтопригодности и долговечности </w:t>
      </w:r>
      <w:proofErr w:type="gramStart"/>
      <w:r w:rsidRPr="004D329A">
        <w:rPr>
          <w:lang w:eastAsia="ru-RU"/>
        </w:rPr>
        <w:t>авиационного</w:t>
      </w:r>
      <w:proofErr w:type="gramEnd"/>
      <w:r w:rsidRPr="004D329A">
        <w:rPr>
          <w:lang w:eastAsia="ru-RU"/>
        </w:rPr>
        <w:t xml:space="preserve"> РЭО: Учебное пособие. М.: МГТУ ГА, 1996.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4. Бабаев В.Г. Комплексные показатели надежности и резервирования авиационного РЭО: Учебное пособие. М.: МГТУ ГА, 1997.</w:t>
      </w:r>
    </w:p>
    <w:p w:rsidR="00F64F5E" w:rsidRPr="004D329A" w:rsidRDefault="00F64F5E" w:rsidP="00F64F5E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5. Бабаев В.Г. Испытание на надежность: Учебное пособие. М.: МГТУ ГА, 1998.</w:t>
      </w:r>
    </w:p>
    <w:p w:rsidR="009E326C" w:rsidRDefault="009E326C" w:rsidP="004D329A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</w:p>
    <w:p w:rsidR="001A7361" w:rsidRDefault="001A7361">
      <w:pPr>
        <w:rPr>
          <w:b/>
          <w:bCs/>
          <w:lang w:eastAsia="ru-RU"/>
        </w:rPr>
      </w:pPr>
      <w:r>
        <w:rPr>
          <w:b/>
          <w:bCs/>
          <w:lang w:eastAsia="ru-RU"/>
        </w:rPr>
        <w:br w:type="page"/>
      </w:r>
    </w:p>
    <w:p w:rsidR="009E326C" w:rsidRDefault="009E326C" w:rsidP="00D21CC3">
      <w:pPr>
        <w:autoSpaceDE w:val="0"/>
        <w:autoSpaceDN w:val="0"/>
        <w:adjustRightInd w:val="0"/>
        <w:ind w:firstLine="709"/>
        <w:rPr>
          <w:b/>
          <w:bCs/>
          <w:lang w:eastAsia="ru-RU"/>
        </w:rPr>
      </w:pPr>
    </w:p>
    <w:p w:rsidR="006B5461" w:rsidRDefault="00D21CC3" w:rsidP="004D329A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  <w:r>
        <w:rPr>
          <w:b/>
          <w:bCs/>
          <w:lang w:eastAsia="ru-RU"/>
        </w:rPr>
        <w:t>ПРИЛОЖЕНИЕ А</w:t>
      </w:r>
    </w:p>
    <w:p w:rsidR="00D21CC3" w:rsidRDefault="00D21CC3" w:rsidP="004D329A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</w:p>
    <w:p w:rsidR="006B5461" w:rsidRDefault="00D21CC3" w:rsidP="004D329A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  <w:r>
        <w:rPr>
          <w:b/>
          <w:bCs/>
          <w:lang w:eastAsia="ru-RU"/>
        </w:rPr>
        <w:t>ПРИМЕР ВЫПОЛНЕНИЯ КОНТРОЛЬНОЙ РАБОТЫ</w:t>
      </w:r>
    </w:p>
    <w:p w:rsidR="006B5461" w:rsidRDefault="006B5461" w:rsidP="004D329A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</w:p>
    <w:p w:rsidR="003D0632" w:rsidRPr="004D329A" w:rsidRDefault="003D0632" w:rsidP="004D329A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  <w:r w:rsidRPr="004D329A">
        <w:rPr>
          <w:b/>
          <w:bCs/>
          <w:lang w:eastAsia="ru-RU"/>
        </w:rPr>
        <w:t>Задача №1</w:t>
      </w:r>
    </w:p>
    <w:p w:rsidR="003D0632" w:rsidRPr="004D329A" w:rsidRDefault="003D0632" w:rsidP="004D329A">
      <w:pPr>
        <w:autoSpaceDE w:val="0"/>
        <w:autoSpaceDN w:val="0"/>
        <w:adjustRightInd w:val="0"/>
        <w:ind w:firstLine="709"/>
        <w:jc w:val="center"/>
        <w:rPr>
          <w:b/>
          <w:bCs/>
          <w:lang w:eastAsia="ru-RU"/>
        </w:rPr>
      </w:pPr>
      <w:r w:rsidRPr="004D329A">
        <w:rPr>
          <w:b/>
          <w:bCs/>
          <w:lang w:eastAsia="ru-RU"/>
        </w:rPr>
        <w:t>Показатели безотказности невосстанавливаемых объектов надежности</w:t>
      </w:r>
    </w:p>
    <w:p w:rsidR="003D0632" w:rsidRPr="004D329A" w:rsidRDefault="003D0632" w:rsidP="004D329A">
      <w:pPr>
        <w:ind w:firstLine="709"/>
      </w:pPr>
      <w:r w:rsidRPr="004D329A">
        <w:t>Задача №1</w:t>
      </w:r>
    </w:p>
    <w:p w:rsidR="003D0632" w:rsidRPr="004D329A" w:rsidRDefault="003D0632" w:rsidP="004D329A">
      <w:pPr>
        <w:ind w:firstLine="709"/>
        <w:jc w:val="both"/>
      </w:pPr>
      <w:r w:rsidRPr="004D329A">
        <w:rPr>
          <w:lang w:eastAsia="ru-RU"/>
        </w:rPr>
        <w:t xml:space="preserve">Дано: Наработка на отказ невосстанавливаемого объекта надежности подчиняется нормальному закону распределения вероятностей с параметрами, указанными в таблице 1.1, где </w:t>
      </w:r>
      <w:r w:rsidRPr="004D329A">
        <w:rPr>
          <w:position w:val="-12"/>
          <w:lang w:eastAsia="ru-RU"/>
        </w:rPr>
        <w:object w:dxaOrig="1180" w:dyaOrig="440">
          <v:shape id="_x0000_i1106" type="#_x0000_t75" style="width:59.25pt;height:21.75pt" o:ole="">
            <v:imagedata r:id="rId10" o:title=""/>
          </v:shape>
          <o:OLEObject Type="Embed" ProgID="Equation.DSMT4" ShapeID="_x0000_i1106" DrawAspect="Content" ObjectID="_1723480293" r:id="rId175"/>
        </w:object>
      </w:r>
      <w:r w:rsidRPr="004D329A">
        <w:t xml:space="preserve"> – математическое ожидание, </w:t>
      </w:r>
      <w:r w:rsidRPr="004D329A">
        <w:rPr>
          <w:position w:val="-12"/>
        </w:rPr>
        <w:object w:dxaOrig="300" w:dyaOrig="380">
          <v:shape id="_x0000_i1107" type="#_x0000_t75" style="width:15pt;height:18.75pt" o:ole="">
            <v:imagedata r:id="rId12" o:title=""/>
          </v:shape>
          <o:OLEObject Type="Embed" ProgID="Equation.DSMT4" ShapeID="_x0000_i1107" DrawAspect="Content" ObjectID="_1723480294" r:id="rId176"/>
        </w:object>
      </w:r>
      <w:r w:rsidRPr="004D329A">
        <w:t xml:space="preserve"> – среднеквадратическое отклонение (СКО).</w:t>
      </w:r>
    </w:p>
    <w:p w:rsidR="003D0632" w:rsidRPr="004D329A" w:rsidRDefault="003D0632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Требуется: Построить графики функции </w:t>
      </w:r>
      <w:r w:rsidRPr="004D329A">
        <w:rPr>
          <w:position w:val="-12"/>
          <w:lang w:eastAsia="ru-RU"/>
        </w:rPr>
        <w:object w:dxaOrig="2180" w:dyaOrig="360">
          <v:shape id="_x0000_i1108" type="#_x0000_t75" style="width:108.75pt;height:18pt" o:ole="">
            <v:imagedata r:id="rId14" o:title=""/>
          </v:shape>
          <o:OLEObject Type="Embed" ProgID="Equation.DSMT4" ShapeID="_x0000_i1108" DrawAspect="Content" ObjectID="_1723480295" r:id="rId177"/>
        </w:object>
      </w:r>
      <w:r w:rsidRPr="004D329A">
        <w:rPr>
          <w:lang w:eastAsia="ru-RU"/>
        </w:rPr>
        <w:t xml:space="preserve"> для десяти значений наработки в пределах  0…20 тыс. часов и двух значений </w:t>
      </w:r>
      <w:r w:rsidRPr="004D329A">
        <w:rPr>
          <w:position w:val="-12"/>
          <w:lang w:eastAsia="ru-RU"/>
        </w:rPr>
        <w:object w:dxaOrig="320" w:dyaOrig="380">
          <v:shape id="_x0000_i1109" type="#_x0000_t75" style="width:15.75pt;height:18.75pt" o:ole="">
            <v:imagedata r:id="rId16" o:title=""/>
          </v:shape>
          <o:OLEObject Type="Embed" ProgID="Equation.DSMT4" ShapeID="_x0000_i1109" DrawAspect="Content" ObjectID="_1723480296" r:id="rId178"/>
        </w:object>
      </w:r>
      <w:r w:rsidRPr="004D329A">
        <w:rPr>
          <w:lang w:eastAsia="ru-RU"/>
        </w:rPr>
        <w:t xml:space="preserve">. Определить величины средней наработки до отказа и СКО. Определить число отказов за некоторую выбранную произвольно наработку и в интервале наработки. </w:t>
      </w:r>
    </w:p>
    <w:p w:rsidR="003D0632" w:rsidRPr="004D329A" w:rsidRDefault="003D0632" w:rsidP="004D329A">
      <w:pPr>
        <w:ind w:firstLine="709"/>
        <w:jc w:val="both"/>
        <w:rPr>
          <w:lang w:eastAsia="ru-RU"/>
        </w:rPr>
      </w:pPr>
    </w:p>
    <w:p w:rsidR="003D0632" w:rsidRPr="004D329A" w:rsidRDefault="003D0632" w:rsidP="004D329A">
      <w:pPr>
        <w:ind w:firstLine="709"/>
      </w:pPr>
      <w:r w:rsidRPr="004D329A">
        <w:t>Таблица 1.1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518"/>
        <w:gridCol w:w="709"/>
      </w:tblGrid>
      <w:tr w:rsidR="001A7361" w:rsidRPr="004D329A" w:rsidTr="00BC70A7">
        <w:tc>
          <w:tcPr>
            <w:tcW w:w="2518" w:type="dxa"/>
          </w:tcPr>
          <w:p w:rsidR="001A7361" w:rsidRPr="004D329A" w:rsidRDefault="001A7361" w:rsidP="004D329A">
            <w:r w:rsidRPr="004D329A">
              <w:t xml:space="preserve">Номер </w:t>
            </w:r>
          </w:p>
          <w:p w:rsidR="001A7361" w:rsidRPr="004D329A" w:rsidRDefault="001A7361" w:rsidP="004D329A">
            <w:r w:rsidRPr="004D329A">
              <w:t>варианта</w:t>
            </w:r>
          </w:p>
        </w:tc>
        <w:tc>
          <w:tcPr>
            <w:tcW w:w="709" w:type="dxa"/>
            <w:shd w:val="clear" w:color="auto" w:fill="BFBFBF" w:themeFill="background1" w:themeFillShade="BF"/>
          </w:tcPr>
          <w:p w:rsidR="001A7361" w:rsidRPr="004D329A" w:rsidRDefault="001A7361" w:rsidP="004D329A">
            <w:r>
              <w:t>Х</w:t>
            </w:r>
          </w:p>
        </w:tc>
      </w:tr>
      <w:tr w:rsidR="001A7361" w:rsidRPr="004D329A" w:rsidTr="00BC70A7">
        <w:tc>
          <w:tcPr>
            <w:tcW w:w="2518" w:type="dxa"/>
          </w:tcPr>
          <w:p w:rsidR="001A7361" w:rsidRPr="004D329A" w:rsidRDefault="001A7361" w:rsidP="004D329A">
            <w:r w:rsidRPr="004D329A">
              <w:rPr>
                <w:position w:val="-12"/>
                <w:vertAlign w:val="subscript"/>
                <w:lang w:val="en-US"/>
              </w:rPr>
              <w:object w:dxaOrig="1040" w:dyaOrig="420">
                <v:shape id="_x0000_i1110" type="#_x0000_t75" style="width:51.75pt;height:21pt" o:ole="">
                  <v:imagedata r:id="rId18" o:title=""/>
                </v:shape>
                <o:OLEObject Type="Embed" ProgID="Equation.DSMT4" ShapeID="_x0000_i1110" DrawAspect="Content" ObjectID="_1723480297" r:id="rId179"/>
              </w:object>
            </w:r>
            <w:r w:rsidRPr="004D329A">
              <w:t>, час.</w:t>
            </w:r>
          </w:p>
        </w:tc>
        <w:tc>
          <w:tcPr>
            <w:tcW w:w="709" w:type="dxa"/>
            <w:shd w:val="clear" w:color="auto" w:fill="BFBFBF" w:themeFill="background1" w:themeFillShade="BF"/>
          </w:tcPr>
          <w:p w:rsidR="001A7361" w:rsidRPr="004D329A" w:rsidRDefault="001A7361" w:rsidP="004D329A">
            <w:r w:rsidRPr="004D329A">
              <w:t>6</w:t>
            </w:r>
          </w:p>
        </w:tc>
      </w:tr>
      <w:tr w:rsidR="001A7361" w:rsidRPr="004D329A" w:rsidTr="00BC70A7">
        <w:tc>
          <w:tcPr>
            <w:tcW w:w="2518" w:type="dxa"/>
          </w:tcPr>
          <w:p w:rsidR="001A7361" w:rsidRPr="004D329A" w:rsidRDefault="001A7361" w:rsidP="004D329A">
            <w:r w:rsidRPr="004D329A">
              <w:rPr>
                <w:position w:val="-12"/>
                <w:vertAlign w:val="subscript"/>
                <w:lang w:val="en-US"/>
              </w:rPr>
              <w:object w:dxaOrig="1080" w:dyaOrig="420">
                <v:shape id="_x0000_i1111" type="#_x0000_t75" style="width:54pt;height:21pt" o:ole="">
                  <v:imagedata r:id="rId20" o:title=""/>
                </v:shape>
                <o:OLEObject Type="Embed" ProgID="Equation.DSMT4" ShapeID="_x0000_i1111" DrawAspect="Content" ObjectID="_1723480298" r:id="rId180"/>
              </w:object>
            </w:r>
            <w:r w:rsidRPr="004D329A">
              <w:t>, час.</w:t>
            </w:r>
          </w:p>
        </w:tc>
        <w:tc>
          <w:tcPr>
            <w:tcW w:w="709" w:type="dxa"/>
            <w:shd w:val="clear" w:color="auto" w:fill="BFBFBF" w:themeFill="background1" w:themeFillShade="BF"/>
          </w:tcPr>
          <w:p w:rsidR="001A7361" w:rsidRPr="004D329A" w:rsidRDefault="001A7361" w:rsidP="004D329A">
            <w:r w:rsidRPr="004D329A">
              <w:t>8</w:t>
            </w:r>
          </w:p>
        </w:tc>
      </w:tr>
      <w:tr w:rsidR="001A7361" w:rsidRPr="004D329A" w:rsidTr="00BC70A7">
        <w:tc>
          <w:tcPr>
            <w:tcW w:w="2518" w:type="dxa"/>
          </w:tcPr>
          <w:p w:rsidR="001A7361" w:rsidRPr="004D329A" w:rsidRDefault="001A7361" w:rsidP="004D329A">
            <w:r w:rsidRPr="004D329A">
              <w:rPr>
                <w:position w:val="-12"/>
                <w:vertAlign w:val="subscript"/>
                <w:lang w:val="en-US"/>
              </w:rPr>
              <w:object w:dxaOrig="960" w:dyaOrig="420">
                <v:shape id="_x0000_i1112" type="#_x0000_t75" style="width:48pt;height:21pt" o:ole="">
                  <v:imagedata r:id="rId22" o:title=""/>
                </v:shape>
                <o:OLEObject Type="Embed" ProgID="Equation.DSMT4" ShapeID="_x0000_i1112" DrawAspect="Content" ObjectID="_1723480299" r:id="rId181"/>
              </w:object>
            </w:r>
            <w:r w:rsidRPr="004D329A">
              <w:t>, час.</w:t>
            </w:r>
          </w:p>
        </w:tc>
        <w:tc>
          <w:tcPr>
            <w:tcW w:w="709" w:type="dxa"/>
            <w:shd w:val="clear" w:color="auto" w:fill="BFBFBF" w:themeFill="background1" w:themeFillShade="BF"/>
          </w:tcPr>
          <w:p w:rsidR="001A7361" w:rsidRPr="004D329A" w:rsidRDefault="001A7361" w:rsidP="004D329A">
            <w:r w:rsidRPr="004D329A">
              <w:t>3,5</w:t>
            </w:r>
          </w:p>
        </w:tc>
      </w:tr>
    </w:tbl>
    <w:p w:rsidR="003D0632" w:rsidRPr="004D329A" w:rsidRDefault="003D0632" w:rsidP="004D329A">
      <w:pPr>
        <w:ind w:firstLine="709"/>
      </w:pPr>
    </w:p>
    <w:p w:rsidR="0044195D" w:rsidRPr="004D329A" w:rsidRDefault="00FB5156" w:rsidP="004D329A">
      <w:pPr>
        <w:ind w:firstLine="709"/>
        <w:jc w:val="center"/>
        <w:rPr>
          <w:b/>
        </w:rPr>
      </w:pPr>
      <w:r w:rsidRPr="004D329A">
        <w:rPr>
          <w:b/>
        </w:rPr>
        <w:t>РЕШЕНИЕ ЗАДАЧИ №1</w:t>
      </w:r>
    </w:p>
    <w:p w:rsidR="00696839" w:rsidRPr="004D329A" w:rsidRDefault="0044195D" w:rsidP="004D329A">
      <w:pPr>
        <w:ind w:firstLine="709"/>
        <w:jc w:val="center"/>
        <w:rPr>
          <w:b/>
          <w:lang w:eastAsia="ru-RU"/>
        </w:rPr>
      </w:pPr>
      <w:r w:rsidRPr="004D329A">
        <w:rPr>
          <w:b/>
          <w:lang w:eastAsia="ru-RU"/>
        </w:rPr>
        <w:t xml:space="preserve">Построить графики функции </w:t>
      </w:r>
      <w:r w:rsidR="00FB5156" w:rsidRPr="004D329A">
        <w:rPr>
          <w:b/>
          <w:position w:val="-12"/>
          <w:lang w:eastAsia="ru-RU"/>
        </w:rPr>
        <w:object w:dxaOrig="2180" w:dyaOrig="360">
          <v:shape id="_x0000_i1113" type="#_x0000_t75" style="width:108.75pt;height:18pt" o:ole="">
            <v:imagedata r:id="rId46" o:title=""/>
          </v:shape>
          <o:OLEObject Type="Embed" ProgID="Equation.DSMT4" ShapeID="_x0000_i1113" DrawAspect="Content" ObjectID="_1723480300" r:id="rId182"/>
        </w:object>
      </w:r>
    </w:p>
    <w:p w:rsidR="0060578C" w:rsidRPr="004D329A" w:rsidRDefault="0060578C" w:rsidP="004D329A">
      <w:pPr>
        <w:ind w:firstLine="709"/>
        <w:jc w:val="both"/>
        <w:rPr>
          <w:lang w:eastAsia="ru-RU"/>
        </w:rPr>
      </w:pPr>
      <w:r w:rsidRPr="004D329A">
        <w:t>Для решения задачи необходимо первоначально установить связь между величинами</w:t>
      </w:r>
      <w:r w:rsidRPr="004D329A">
        <w:rPr>
          <w:lang w:eastAsia="ru-RU"/>
        </w:rPr>
        <w:t xml:space="preserve"> </w:t>
      </w:r>
      <w:r w:rsidR="00FB5156" w:rsidRPr="004D329A">
        <w:rPr>
          <w:position w:val="-12"/>
          <w:lang w:eastAsia="ru-RU"/>
        </w:rPr>
        <w:object w:dxaOrig="2180" w:dyaOrig="360">
          <v:shape id="_x0000_i1114" type="#_x0000_t75" style="width:108.75pt;height:18pt" o:ole="">
            <v:imagedata r:id="rId48" o:title=""/>
          </v:shape>
          <o:OLEObject Type="Embed" ProgID="Equation.DSMT4" ShapeID="_x0000_i1114" DrawAspect="Content" ObjectID="_1723480301" r:id="rId183"/>
        </w:object>
      </w:r>
      <w:r w:rsidRPr="004D329A">
        <w:rPr>
          <w:lang w:eastAsia="ru-RU"/>
        </w:rPr>
        <w:t>.</w:t>
      </w:r>
    </w:p>
    <w:p w:rsidR="0060578C" w:rsidRPr="004D329A" w:rsidRDefault="0060578C" w:rsidP="004D329A">
      <w:pPr>
        <w:ind w:firstLine="709"/>
        <w:jc w:val="both"/>
        <w:rPr>
          <w:i/>
          <w:iCs/>
          <w:color w:val="000000"/>
        </w:rPr>
      </w:pPr>
      <w:r w:rsidRPr="004D329A">
        <w:rPr>
          <w:color w:val="000000"/>
        </w:rPr>
        <w:t>Связь плотности распределения</w:t>
      </w:r>
      <w:r w:rsidR="00FB5156" w:rsidRPr="004D329A">
        <w:rPr>
          <w:color w:val="000000"/>
          <w:position w:val="-12"/>
        </w:rPr>
        <w:object w:dxaOrig="560" w:dyaOrig="360">
          <v:shape id="_x0000_i1115" type="#_x0000_t75" style="width:27.75pt;height:18pt" o:ole="">
            <v:imagedata r:id="rId50" o:title=""/>
          </v:shape>
          <o:OLEObject Type="Embed" ProgID="Equation.DSMT4" ShapeID="_x0000_i1115" DrawAspect="Content" ObjectID="_1723480302" r:id="rId184"/>
        </w:object>
      </w:r>
      <w:r w:rsidRPr="004D329A">
        <w:t xml:space="preserve"> </w:t>
      </w:r>
      <w:r w:rsidRPr="004D329A">
        <w:rPr>
          <w:color w:val="000000"/>
        </w:rPr>
        <w:t xml:space="preserve">с вероятностью безотказной работы </w:t>
      </w:r>
      <w:r w:rsidRPr="004D329A">
        <w:rPr>
          <w:i/>
          <w:color w:val="000000"/>
          <w:lang w:val="en-US"/>
        </w:rPr>
        <w:t>P</w:t>
      </w:r>
      <w:r w:rsidRPr="004D329A">
        <w:rPr>
          <w:i/>
          <w:color w:val="000000"/>
        </w:rPr>
        <w:t>(</w:t>
      </w:r>
      <w:r w:rsidRPr="004D329A">
        <w:rPr>
          <w:i/>
          <w:color w:val="000000"/>
          <w:lang w:val="en-US"/>
        </w:rPr>
        <w:t>t</w:t>
      </w:r>
      <w:r w:rsidRPr="004D329A">
        <w:rPr>
          <w:i/>
          <w:color w:val="000000"/>
        </w:rPr>
        <w:t>)</w:t>
      </w:r>
      <w:r w:rsidRPr="004D329A">
        <w:rPr>
          <w:color w:val="000000"/>
        </w:rPr>
        <w:t xml:space="preserve"> и вероятностью отказов </w:t>
      </w:r>
      <w:r w:rsidRPr="004D329A">
        <w:rPr>
          <w:i/>
          <w:iCs/>
          <w:color w:val="000000"/>
          <w:lang w:val="en-US"/>
        </w:rPr>
        <w:t>q</w:t>
      </w:r>
      <w:r w:rsidRPr="004D329A">
        <w:rPr>
          <w:i/>
          <w:iCs/>
          <w:color w:val="000000"/>
        </w:rPr>
        <w:t>(</w:t>
      </w:r>
      <w:r w:rsidRPr="004D329A">
        <w:rPr>
          <w:i/>
          <w:iCs/>
          <w:color w:val="000000"/>
          <w:lang w:val="en-US"/>
        </w:rPr>
        <w:t>t</w:t>
      </w:r>
      <w:r w:rsidRPr="004D329A">
        <w:rPr>
          <w:i/>
          <w:iCs/>
          <w:color w:val="000000"/>
        </w:rPr>
        <w:t>):</w:t>
      </w:r>
    </w:p>
    <w:p w:rsidR="0060578C" w:rsidRPr="004D329A" w:rsidRDefault="00FB5156" w:rsidP="004D329A">
      <w:pPr>
        <w:ind w:firstLine="709"/>
        <w:jc w:val="right"/>
      </w:pPr>
      <w:r w:rsidRPr="004D329A">
        <w:rPr>
          <w:color w:val="000000"/>
          <w:position w:val="-36"/>
        </w:rPr>
        <w:object w:dxaOrig="1660" w:dyaOrig="859">
          <v:shape id="_x0000_i1116" type="#_x0000_t75" style="width:83.25pt;height:42.75pt" o:ole="">
            <v:imagedata r:id="rId52" o:title=""/>
          </v:shape>
          <o:OLEObject Type="Embed" ProgID="Equation.DSMT4" ShapeID="_x0000_i1116" DrawAspect="Content" ObjectID="_1723480303" r:id="rId185"/>
        </w:object>
      </w:r>
      <w:r w:rsidR="0060578C" w:rsidRPr="004D329A">
        <w:rPr>
          <w:color w:val="000000"/>
        </w:rPr>
        <w:t>;                                       (1.1)</w:t>
      </w:r>
    </w:p>
    <w:p w:rsidR="000A661E" w:rsidRPr="004D329A" w:rsidRDefault="00FB5156" w:rsidP="004D329A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36"/>
        </w:rPr>
        <w:object w:dxaOrig="4180" w:dyaOrig="859">
          <v:shape id="_x0000_i1117" type="#_x0000_t75" style="width:209.25pt;height:42.75pt" o:ole="">
            <v:imagedata r:id="rId54" o:title=""/>
          </v:shape>
          <o:OLEObject Type="Embed" ProgID="Equation.DSMT4" ShapeID="_x0000_i1117" DrawAspect="Content" ObjectID="_1723480304" r:id="rId186"/>
        </w:object>
      </w:r>
      <w:r w:rsidR="0060578C" w:rsidRPr="004D329A">
        <w:rPr>
          <w:color w:val="000000"/>
        </w:rPr>
        <w:t>;</w:t>
      </w:r>
      <w:r w:rsidR="007706E6" w:rsidRPr="004D329A">
        <w:rPr>
          <w:color w:val="000000"/>
        </w:rPr>
        <w:t xml:space="preserve">                                             (1.2)</w:t>
      </w:r>
    </w:p>
    <w:p w:rsidR="0060578C" w:rsidRPr="004D329A" w:rsidRDefault="00FB5156" w:rsidP="004D329A">
      <w:pPr>
        <w:ind w:firstLine="709"/>
        <w:jc w:val="right"/>
      </w:pPr>
      <w:r w:rsidRPr="004D329A">
        <w:rPr>
          <w:position w:val="-32"/>
        </w:rPr>
        <w:object w:dxaOrig="1380" w:dyaOrig="760">
          <v:shape id="_x0000_i1118" type="#_x0000_t75" style="width:69pt;height:38.25pt" o:ole="">
            <v:imagedata r:id="rId56" o:title=""/>
          </v:shape>
          <o:OLEObject Type="Embed" ProgID="Equation.DSMT4" ShapeID="_x0000_i1118" DrawAspect="Content" ObjectID="_1723480305" r:id="rId187"/>
        </w:object>
      </w:r>
      <w:r w:rsidR="007706E6" w:rsidRPr="004D329A">
        <w:t xml:space="preserve">                                       (1.3)</w:t>
      </w:r>
    </w:p>
    <w:p w:rsidR="0060578C" w:rsidRPr="004D329A" w:rsidRDefault="007706E6" w:rsidP="004D329A">
      <w:pPr>
        <w:ind w:firstLine="709"/>
        <w:jc w:val="both"/>
        <w:rPr>
          <w:lang w:eastAsia="ru-RU"/>
        </w:rPr>
      </w:pPr>
      <w:r w:rsidRPr="004D329A">
        <w:t xml:space="preserve">Для использования формул (1.1)-(1.3) необходимо иметь аналитическую форму для плотности распределения </w:t>
      </w:r>
      <w:r w:rsidR="00FB5156" w:rsidRPr="004D329A">
        <w:rPr>
          <w:position w:val="-12"/>
        </w:rPr>
        <w:object w:dxaOrig="560" w:dyaOrig="360">
          <v:shape id="_x0000_i1119" type="#_x0000_t75" style="width:27.75pt;height:18pt" o:ole="">
            <v:imagedata r:id="rId58" o:title=""/>
          </v:shape>
          <o:OLEObject Type="Embed" ProgID="Equation.DSMT4" ShapeID="_x0000_i1119" DrawAspect="Content" ObjectID="_1723480306" r:id="rId188"/>
        </w:object>
      </w:r>
      <w:r w:rsidRPr="004D329A">
        <w:rPr>
          <w:color w:val="000000"/>
        </w:rPr>
        <w:t xml:space="preserve">. Эту информацию получим из исходных данных задачи №1, где сказано, что </w:t>
      </w:r>
      <w:r w:rsidRPr="004D329A">
        <w:rPr>
          <w:lang w:eastAsia="ru-RU"/>
        </w:rPr>
        <w:t>наработка на отказ невосстанавливаемого объекта надежности подчиняется нормальному закону распределения вероятностей</w:t>
      </w:r>
    </w:p>
    <w:p w:rsidR="007706E6" w:rsidRPr="004D329A" w:rsidRDefault="00FB5156" w:rsidP="004D329A">
      <w:pPr>
        <w:ind w:firstLine="709"/>
        <w:jc w:val="center"/>
      </w:pPr>
      <w:r w:rsidRPr="004D329A">
        <w:rPr>
          <w:position w:val="-42"/>
        </w:rPr>
        <w:object w:dxaOrig="5120" w:dyaOrig="980">
          <v:shape id="_x0000_i1120" type="#_x0000_t75" style="width:255.75pt;height:48.75pt" o:ole="">
            <v:imagedata r:id="rId60" o:title=""/>
          </v:shape>
          <o:OLEObject Type="Embed" ProgID="Equation.DSMT4" ShapeID="_x0000_i1120" DrawAspect="Content" ObjectID="_1723480307" r:id="rId189"/>
        </w:object>
      </w:r>
      <w:r w:rsidR="00A33464" w:rsidRPr="004D329A">
        <w:t>.</w:t>
      </w:r>
    </w:p>
    <w:p w:rsidR="00A33464" w:rsidRPr="004D329A" w:rsidRDefault="00A33464" w:rsidP="004D329A">
      <w:pPr>
        <w:ind w:firstLine="709"/>
        <w:jc w:val="both"/>
      </w:pPr>
      <w:r w:rsidRPr="004D329A">
        <w:lastRenderedPageBreak/>
        <w:t xml:space="preserve">Но учитывая, что время наработки до отказа не может быть отрицательным, на практике при расчете используют усеченное нормальное распределение: </w:t>
      </w:r>
    </w:p>
    <w:p w:rsidR="00A33464" w:rsidRPr="004D329A" w:rsidRDefault="00FB5156" w:rsidP="004D329A">
      <w:pPr>
        <w:ind w:firstLine="709"/>
        <w:jc w:val="right"/>
      </w:pPr>
      <w:r w:rsidRPr="004D329A">
        <w:rPr>
          <w:position w:val="-42"/>
        </w:rPr>
        <w:object w:dxaOrig="4900" w:dyaOrig="980">
          <v:shape id="_x0000_i1121" type="#_x0000_t75" style="width:245.25pt;height:48.75pt" o:ole="">
            <v:imagedata r:id="rId62" o:title=""/>
          </v:shape>
          <o:OLEObject Type="Embed" ProgID="Equation.DSMT4" ShapeID="_x0000_i1121" DrawAspect="Content" ObjectID="_1723480308" r:id="rId190"/>
        </w:object>
      </w:r>
      <w:r w:rsidR="00A33464" w:rsidRPr="004D329A">
        <w:t xml:space="preserve">   </w:t>
      </w:r>
      <w:r w:rsidRPr="004D329A">
        <w:t xml:space="preserve">                        </w:t>
      </w:r>
      <w:r w:rsidR="00A33464" w:rsidRPr="004D329A">
        <w:t xml:space="preserve">                  (1.4)</w:t>
      </w:r>
    </w:p>
    <w:p w:rsidR="00A33464" w:rsidRPr="004D329A" w:rsidRDefault="00FB5156" w:rsidP="004D329A">
      <w:pPr>
        <w:ind w:firstLine="709"/>
        <w:jc w:val="both"/>
      </w:pPr>
      <w:r w:rsidRPr="004D329A">
        <w:t>г</w:t>
      </w:r>
      <w:r w:rsidR="00A33464" w:rsidRPr="004D329A">
        <w:t>де</w:t>
      </w:r>
    </w:p>
    <w:p w:rsidR="00A33464" w:rsidRPr="004D329A" w:rsidRDefault="00FB5156" w:rsidP="004D329A">
      <w:pPr>
        <w:ind w:firstLine="709"/>
        <w:jc w:val="both"/>
      </w:pPr>
      <w:r w:rsidRPr="004D329A">
        <w:rPr>
          <w:position w:val="-70"/>
        </w:rPr>
        <w:object w:dxaOrig="2740" w:dyaOrig="1040">
          <v:shape id="_x0000_i1122" type="#_x0000_t75" style="width:137.25pt;height:51.75pt" o:ole="">
            <v:imagedata r:id="rId64" o:title=""/>
          </v:shape>
          <o:OLEObject Type="Embed" ProgID="Equation.DSMT4" ShapeID="_x0000_i1122" DrawAspect="Content" ObjectID="_1723480309" r:id="rId191"/>
        </w:object>
      </w:r>
      <w:r w:rsidR="00A33464" w:rsidRPr="004D329A">
        <w:t xml:space="preserve"> – нормирующий множитель, </w:t>
      </w:r>
    </w:p>
    <w:p w:rsidR="00A33464" w:rsidRPr="004D329A" w:rsidRDefault="00FB5156" w:rsidP="004D329A">
      <w:pPr>
        <w:ind w:firstLine="709"/>
        <w:jc w:val="both"/>
      </w:pPr>
      <w:r w:rsidRPr="004D329A">
        <w:rPr>
          <w:position w:val="-36"/>
        </w:rPr>
        <w:object w:dxaOrig="3120" w:dyaOrig="859">
          <v:shape id="_x0000_i1123" type="#_x0000_t75" style="width:156pt;height:42.75pt" o:ole="">
            <v:imagedata r:id="rId66" o:title=""/>
          </v:shape>
          <o:OLEObject Type="Embed" ProgID="Equation.DSMT4" ShapeID="_x0000_i1123" DrawAspect="Content" ObjectID="_1723480310" r:id="rId192"/>
        </w:object>
      </w:r>
      <w:r w:rsidR="00A33464" w:rsidRPr="004D329A">
        <w:t xml:space="preserve"> – нормированная функция Лапласа.</w:t>
      </w:r>
    </w:p>
    <w:p w:rsidR="00A33464" w:rsidRPr="004D329A" w:rsidRDefault="00A33464" w:rsidP="004D329A">
      <w:pPr>
        <w:ind w:firstLine="709"/>
        <w:jc w:val="both"/>
      </w:pPr>
      <w:r w:rsidRPr="004D329A">
        <w:t xml:space="preserve">Тогда вероятность безотказной работы будет найдена на основе выражения (1.2) с учетом </w:t>
      </w:r>
      <w:r w:rsidR="00FB5156" w:rsidRPr="004D329A">
        <w:t>(1.4)</w:t>
      </w:r>
    </w:p>
    <w:p w:rsidR="0044195D" w:rsidRPr="004D329A" w:rsidRDefault="00FB5156" w:rsidP="004D329A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42"/>
        </w:rPr>
        <w:object w:dxaOrig="6660" w:dyaOrig="980">
          <v:shape id="_x0000_i1124" type="#_x0000_t75" style="width:333pt;height:48.75pt" o:ole="">
            <v:imagedata r:id="rId68" o:title=""/>
          </v:shape>
          <o:OLEObject Type="Embed" ProgID="Equation.DSMT4" ShapeID="_x0000_i1124" DrawAspect="Content" ObjectID="_1723480311" r:id="rId193"/>
        </w:object>
      </w:r>
      <w:r w:rsidR="00A33464" w:rsidRPr="004D329A">
        <w:rPr>
          <w:color w:val="000000"/>
        </w:rPr>
        <w:t xml:space="preserve">.                  </w:t>
      </w:r>
      <w:r w:rsidRPr="004D329A">
        <w:rPr>
          <w:color w:val="000000"/>
        </w:rPr>
        <w:t>(1.5)</w:t>
      </w:r>
    </w:p>
    <w:p w:rsidR="00F513E3" w:rsidRDefault="00F513E3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 xml:space="preserve">Расчет требуемых в условии задачи величин, выполняемый по формулам (1.1)-(1.5), был выполнен с использованием программы </w:t>
      </w:r>
      <w:proofErr w:type="spellStart"/>
      <w:r w:rsidRPr="004D329A">
        <w:rPr>
          <w:color w:val="000000"/>
          <w:lang w:val="en-US"/>
        </w:rPr>
        <w:t>MathCad</w:t>
      </w:r>
      <w:proofErr w:type="spellEnd"/>
      <w:r w:rsidRPr="004D329A">
        <w:rPr>
          <w:color w:val="000000"/>
        </w:rPr>
        <w:t>. Результаты расчета представлены на рисунке 1.1.</w:t>
      </w:r>
    </w:p>
    <w:p w:rsidR="004D329A" w:rsidRPr="004D329A" w:rsidRDefault="004D329A" w:rsidP="004D329A">
      <w:pPr>
        <w:ind w:firstLine="709"/>
        <w:jc w:val="both"/>
        <w:rPr>
          <w:color w:val="000000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513E3" w:rsidRPr="004D329A" w:rsidTr="001A7361">
        <w:tc>
          <w:tcPr>
            <w:tcW w:w="9571" w:type="dxa"/>
          </w:tcPr>
          <w:p w:rsidR="004B69DD" w:rsidRPr="004B69DD" w:rsidRDefault="004B69DD" w:rsidP="004B69D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position w:val="-564"/>
                <w:sz w:val="20"/>
                <w:szCs w:val="20"/>
                <w:lang w:eastAsia="ru-RU"/>
              </w:rPr>
              <w:drawing>
                <wp:inline distT="0" distB="0" distL="0" distR="0" wp14:anchorId="1133DE8B" wp14:editId="0DED438E">
                  <wp:extent cx="4467225" cy="358140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7225" cy="358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0E6F" w:rsidRPr="00B00E6F" w:rsidRDefault="00B00E6F" w:rsidP="00B00E6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  <w:p w:rsidR="00F513E3" w:rsidRPr="004D329A" w:rsidRDefault="00F513E3" w:rsidP="004D329A">
            <w:pPr>
              <w:ind w:firstLine="709"/>
              <w:jc w:val="center"/>
              <w:rPr>
                <w:b/>
                <w:lang w:eastAsia="ru-RU"/>
              </w:rPr>
            </w:pPr>
          </w:p>
        </w:tc>
      </w:tr>
      <w:tr w:rsidR="00F513E3" w:rsidRPr="004D329A" w:rsidTr="001A7361">
        <w:tc>
          <w:tcPr>
            <w:tcW w:w="9571" w:type="dxa"/>
          </w:tcPr>
          <w:p w:rsidR="00F513E3" w:rsidRPr="004D329A" w:rsidRDefault="00697AFD" w:rsidP="004D329A">
            <w:pPr>
              <w:ind w:firstLine="709"/>
              <w:jc w:val="center"/>
              <w:rPr>
                <w:b/>
                <w:lang w:eastAsia="ru-RU"/>
              </w:rPr>
            </w:pPr>
            <w:r w:rsidRPr="004D329A">
              <w:t xml:space="preserve">Рисунок 1.1 – Графики функций </w:t>
            </w:r>
            <w:r w:rsidRPr="004D329A">
              <w:rPr>
                <w:position w:val="-12"/>
              </w:rPr>
              <w:object w:dxaOrig="1180" w:dyaOrig="360">
                <v:shape id="_x0000_i1125" type="#_x0000_t75" style="width:59.25pt;height:18pt" o:ole="">
                  <v:imagedata r:id="rId195" o:title=""/>
                </v:shape>
                <o:OLEObject Type="Embed" ProgID="Equation.DSMT4" ShapeID="_x0000_i1125" DrawAspect="Content" ObjectID="_1723480312" r:id="rId196"/>
              </w:object>
            </w:r>
            <w:r w:rsidRPr="004D329A">
              <w:t xml:space="preserve"> для десяти значений наработки в пределах 0…20 тыс. часов и двух значений </w:t>
            </w:r>
            <w:r w:rsidRPr="004D329A">
              <w:rPr>
                <w:position w:val="-12"/>
              </w:rPr>
              <w:object w:dxaOrig="300" w:dyaOrig="360">
                <v:shape id="_x0000_i1126" type="#_x0000_t75" style="width:15pt;height:18pt" o:ole="">
                  <v:imagedata r:id="rId197" o:title=""/>
                </v:shape>
                <o:OLEObject Type="Embed" ProgID="Equation.3" ShapeID="_x0000_i1126" DrawAspect="Content" ObjectID="_1723480313" r:id="rId198"/>
              </w:object>
            </w:r>
          </w:p>
        </w:tc>
      </w:tr>
    </w:tbl>
    <w:p w:rsidR="004D329A" w:rsidRPr="004D329A" w:rsidRDefault="004D329A" w:rsidP="004D329A">
      <w:pPr>
        <w:ind w:firstLine="709"/>
        <w:jc w:val="both"/>
        <w:rPr>
          <w:b/>
          <w:lang w:eastAsia="ru-RU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697AFD" w:rsidRPr="004D329A" w:rsidTr="001A7361">
        <w:trPr>
          <w:trHeight w:val="4545"/>
        </w:trPr>
        <w:tc>
          <w:tcPr>
            <w:tcW w:w="9571" w:type="dxa"/>
          </w:tcPr>
          <w:p w:rsidR="00B00E6F" w:rsidRPr="00B00E6F" w:rsidRDefault="00B00E6F" w:rsidP="00B00E6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  <w:p w:rsidR="004B69DD" w:rsidRPr="004B69DD" w:rsidRDefault="004B69DD" w:rsidP="004B69D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position w:val="-564"/>
                <w:sz w:val="20"/>
                <w:szCs w:val="20"/>
                <w:lang w:eastAsia="ru-RU"/>
              </w:rPr>
              <w:drawing>
                <wp:inline distT="0" distB="0" distL="0" distR="0" wp14:anchorId="7EBD136C" wp14:editId="369F1F95">
                  <wp:extent cx="4572000" cy="3581400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0" cy="358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7AFD" w:rsidRPr="00940667" w:rsidRDefault="00697AFD" w:rsidP="0094066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97AFD" w:rsidRPr="004D329A" w:rsidTr="001A7361">
        <w:trPr>
          <w:trHeight w:val="70"/>
        </w:trPr>
        <w:tc>
          <w:tcPr>
            <w:tcW w:w="9571" w:type="dxa"/>
          </w:tcPr>
          <w:p w:rsidR="00697AFD" w:rsidRPr="004D329A" w:rsidRDefault="00697AFD" w:rsidP="004D329A">
            <w:pPr>
              <w:ind w:firstLine="709"/>
              <w:jc w:val="center"/>
              <w:rPr>
                <w:b/>
                <w:lang w:eastAsia="ru-RU"/>
              </w:rPr>
            </w:pPr>
            <w:r w:rsidRPr="004D329A">
              <w:t xml:space="preserve">Рисунок 1.2 – Графики функций </w:t>
            </w:r>
            <w:r w:rsidRPr="004D329A">
              <w:rPr>
                <w:position w:val="-12"/>
              </w:rPr>
              <w:object w:dxaOrig="1200" w:dyaOrig="360">
                <v:shape id="_x0000_i1127" type="#_x0000_t75" style="width:60pt;height:18pt" o:ole="">
                  <v:imagedata r:id="rId200" o:title=""/>
                </v:shape>
                <o:OLEObject Type="Embed" ProgID="Equation.DSMT4" ShapeID="_x0000_i1127" DrawAspect="Content" ObjectID="_1723480314" r:id="rId201"/>
              </w:object>
            </w:r>
            <w:r w:rsidRPr="004D329A">
              <w:t xml:space="preserve"> для десяти значений наработки в пределах 0…20 тыс. часов и двух значений </w:t>
            </w:r>
            <w:r w:rsidRPr="004D329A">
              <w:rPr>
                <w:position w:val="-12"/>
              </w:rPr>
              <w:object w:dxaOrig="300" w:dyaOrig="360">
                <v:shape id="_x0000_i1128" type="#_x0000_t75" style="width:15pt;height:18pt" o:ole="">
                  <v:imagedata r:id="rId197" o:title=""/>
                </v:shape>
                <o:OLEObject Type="Embed" ProgID="Equation.3" ShapeID="_x0000_i1128" DrawAspect="Content" ObjectID="_1723480315" r:id="rId202"/>
              </w:object>
            </w:r>
          </w:p>
        </w:tc>
      </w:tr>
    </w:tbl>
    <w:p w:rsidR="00C43017" w:rsidRPr="004D329A" w:rsidRDefault="00C43017" w:rsidP="004D329A">
      <w:pPr>
        <w:ind w:firstLine="709"/>
        <w:rPr>
          <w:b/>
          <w:lang w:eastAsia="ru-RU"/>
        </w:rPr>
      </w:pPr>
      <w:r w:rsidRPr="004D329A">
        <w:rPr>
          <w:b/>
          <w:lang w:eastAsia="ru-RU"/>
        </w:rPr>
        <w:t xml:space="preserve">Выводы: </w:t>
      </w:r>
    </w:p>
    <w:p w:rsidR="00C43017" w:rsidRPr="004D329A" w:rsidRDefault="00C43017" w:rsidP="004D329A">
      <w:pPr>
        <w:ind w:firstLine="709"/>
        <w:rPr>
          <w:lang w:eastAsia="ru-RU"/>
        </w:rPr>
      </w:pPr>
      <w:r w:rsidRPr="004D329A">
        <w:rPr>
          <w:lang w:eastAsia="ru-RU"/>
        </w:rPr>
        <w:t xml:space="preserve">График функции безотказной работы показывает, что </w:t>
      </w:r>
      <w:r w:rsidRPr="004D329A">
        <w:rPr>
          <w:position w:val="-10"/>
          <w:lang w:eastAsia="ru-RU"/>
        </w:rPr>
        <w:object w:dxaOrig="480" w:dyaOrig="320">
          <v:shape id="_x0000_i1129" type="#_x0000_t75" style="width:24pt;height:15.75pt" o:ole="">
            <v:imagedata r:id="rId203" o:title=""/>
          </v:shape>
          <o:OLEObject Type="Embed" ProgID="Equation.3" ShapeID="_x0000_i1129" DrawAspect="Content" ObjectID="_1723480316" r:id="rId204"/>
        </w:object>
      </w:r>
      <w:r w:rsidRPr="004D329A">
        <w:rPr>
          <w:lang w:eastAsia="ru-RU"/>
        </w:rPr>
        <w:t xml:space="preserve"> убывающая функция, т.е. </w:t>
      </w:r>
      <w:r w:rsidRPr="004D329A">
        <w:rPr>
          <w:position w:val="-10"/>
          <w:lang w:eastAsia="ru-RU"/>
        </w:rPr>
        <w:object w:dxaOrig="840" w:dyaOrig="320">
          <v:shape id="_x0000_i1130" type="#_x0000_t75" style="width:42pt;height:15.75pt" o:ole="">
            <v:imagedata r:id="rId205" o:title=""/>
          </v:shape>
          <o:OLEObject Type="Embed" ProgID="Equation.3" ShapeID="_x0000_i1130" DrawAspect="Content" ObjectID="_1723480317" r:id="rId206"/>
        </w:object>
      </w:r>
      <w:r w:rsidRPr="004D329A">
        <w:rPr>
          <w:lang w:eastAsia="ru-RU"/>
        </w:rPr>
        <w:t xml:space="preserve"> и </w:t>
      </w:r>
      <w:r w:rsidRPr="004D329A">
        <w:rPr>
          <w:position w:val="-10"/>
          <w:lang w:eastAsia="ru-RU"/>
        </w:rPr>
        <w:object w:dxaOrig="940" w:dyaOrig="320">
          <v:shape id="_x0000_i1131" type="#_x0000_t75" style="width:47.25pt;height:15.75pt" o:ole="">
            <v:imagedata r:id="rId207" o:title=""/>
          </v:shape>
          <o:OLEObject Type="Embed" ProgID="Equation.3" ShapeID="_x0000_i1131" DrawAspect="Content" ObjectID="_1723480318" r:id="rId208"/>
        </w:object>
      </w:r>
      <w:r w:rsidRPr="004D329A">
        <w:rPr>
          <w:lang w:eastAsia="ru-RU"/>
        </w:rPr>
        <w:t xml:space="preserve">. Отказ объекта является противоположным событием, </w:t>
      </w:r>
      <w:proofErr w:type="gramStart"/>
      <w:r w:rsidRPr="004D329A">
        <w:rPr>
          <w:lang w:eastAsia="ru-RU"/>
        </w:rPr>
        <w:t>следовательно</w:t>
      </w:r>
      <w:proofErr w:type="gramEnd"/>
      <w:r w:rsidRPr="004D329A">
        <w:rPr>
          <w:lang w:eastAsia="ru-RU"/>
        </w:rPr>
        <w:t xml:space="preserve"> </w:t>
      </w:r>
      <w:r w:rsidRPr="004D329A">
        <w:rPr>
          <w:position w:val="-10"/>
          <w:lang w:eastAsia="ru-RU"/>
        </w:rPr>
        <w:object w:dxaOrig="859" w:dyaOrig="320">
          <v:shape id="_x0000_i1132" type="#_x0000_t75" style="width:42.75pt;height:15.75pt" o:ole="">
            <v:imagedata r:id="rId209" o:title=""/>
          </v:shape>
          <o:OLEObject Type="Embed" ProgID="Equation.3" ShapeID="_x0000_i1132" DrawAspect="Content" ObjectID="_1723480319" r:id="rId210"/>
        </w:object>
      </w:r>
      <w:r w:rsidRPr="004D329A">
        <w:rPr>
          <w:lang w:eastAsia="ru-RU"/>
        </w:rPr>
        <w:t xml:space="preserve"> и </w:t>
      </w:r>
      <w:r w:rsidRPr="004D329A">
        <w:rPr>
          <w:position w:val="-10"/>
          <w:lang w:eastAsia="ru-RU"/>
        </w:rPr>
        <w:object w:dxaOrig="880" w:dyaOrig="320">
          <v:shape id="_x0000_i1133" type="#_x0000_t75" style="width:44.25pt;height:15.75pt" o:ole="">
            <v:imagedata r:id="rId211" o:title=""/>
          </v:shape>
          <o:OLEObject Type="Embed" ProgID="Equation.3" ShapeID="_x0000_i1133" DrawAspect="Content" ObjectID="_1723480320" r:id="rId212"/>
        </w:object>
      </w:r>
      <w:r w:rsidRPr="004D329A">
        <w:rPr>
          <w:lang w:eastAsia="ru-RU"/>
        </w:rPr>
        <w:t>, что видно по графику функции вероятности отказа.</w:t>
      </w:r>
    </w:p>
    <w:p w:rsidR="00C43017" w:rsidRPr="004D329A" w:rsidRDefault="00C43017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На рисунке 1.2 видно, что при </w:t>
      </w:r>
      <w:r w:rsidRPr="004D329A">
        <w:rPr>
          <w:position w:val="-12"/>
          <w:lang w:eastAsia="ru-RU"/>
        </w:rPr>
        <w:object w:dxaOrig="639" w:dyaOrig="360">
          <v:shape id="_x0000_i1134" type="#_x0000_t75" style="width:32.25pt;height:18pt" o:ole="">
            <v:imagedata r:id="rId213" o:title=""/>
          </v:shape>
          <o:OLEObject Type="Embed" ProgID="Equation.3" ShapeID="_x0000_i1134" DrawAspect="Content" ObjectID="_1723480321" r:id="rId214"/>
        </w:object>
      </w:r>
      <w:r w:rsidRPr="004D329A">
        <w:rPr>
          <w:lang w:eastAsia="ru-RU"/>
        </w:rPr>
        <w:t xml:space="preserve"> значение функции </w:t>
      </w:r>
      <w:r w:rsidRPr="004D329A">
        <w:rPr>
          <w:position w:val="-10"/>
          <w:lang w:eastAsia="ru-RU"/>
        </w:rPr>
        <w:object w:dxaOrig="460" w:dyaOrig="320">
          <v:shape id="_x0000_i1135" type="#_x0000_t75" style="width:23.25pt;height:15.75pt" o:ole="">
            <v:imagedata r:id="rId215" o:title=""/>
          </v:shape>
          <o:OLEObject Type="Embed" ProgID="Equation.3" ShapeID="_x0000_i1135" DrawAspect="Content" ObjectID="_1723480322" r:id="rId216"/>
        </w:object>
      </w:r>
      <w:r w:rsidRPr="004D329A">
        <w:rPr>
          <w:lang w:eastAsia="ru-RU"/>
        </w:rPr>
        <w:t xml:space="preserve"> равно удвоенному значению «высоты» функции </w:t>
      </w:r>
      <w:r w:rsidRPr="004D329A">
        <w:rPr>
          <w:position w:val="-12"/>
          <w:lang w:eastAsia="ru-RU"/>
        </w:rPr>
        <w:object w:dxaOrig="620" w:dyaOrig="360">
          <v:shape id="_x0000_i1136" type="#_x0000_t75" style="width:30.75pt;height:18pt" o:ole="">
            <v:imagedata r:id="rId217" o:title=""/>
          </v:shape>
          <o:OLEObject Type="Embed" ProgID="Equation.3" ShapeID="_x0000_i1136" DrawAspect="Content" ObjectID="_1723480323" r:id="rId218"/>
        </w:object>
      </w:r>
      <w:r w:rsidRPr="004D329A">
        <w:rPr>
          <w:lang w:eastAsia="ru-RU"/>
        </w:rPr>
        <w:t xml:space="preserve">. Плотность вероятности и  интенсивность отказов </w:t>
      </w:r>
      <w:proofErr w:type="gramStart"/>
      <w:r w:rsidRPr="004D329A">
        <w:rPr>
          <w:lang w:eastAsia="ru-RU"/>
        </w:rPr>
        <w:t>при</w:t>
      </w:r>
      <w:proofErr w:type="gramEnd"/>
      <w:r w:rsidRPr="004D329A">
        <w:rPr>
          <w:lang w:eastAsia="ru-RU"/>
        </w:rPr>
        <w:t xml:space="preserve"> </w:t>
      </w:r>
      <w:r w:rsidRPr="004D329A">
        <w:rPr>
          <w:position w:val="-6"/>
          <w:lang w:eastAsia="ru-RU"/>
        </w:rPr>
        <w:object w:dxaOrig="520" w:dyaOrig="279">
          <v:shape id="_x0000_i1137" type="#_x0000_t75" style="width:26.25pt;height:14.25pt" o:ole="">
            <v:imagedata r:id="rId219" o:title=""/>
          </v:shape>
          <o:OLEObject Type="Embed" ProgID="Equation.3" ShapeID="_x0000_i1137" DrawAspect="Content" ObjectID="_1723480324" r:id="rId220"/>
        </w:object>
      </w:r>
      <w:r w:rsidRPr="004D329A">
        <w:rPr>
          <w:lang w:eastAsia="ru-RU"/>
        </w:rPr>
        <w:t xml:space="preserve"> равны между собой.</w:t>
      </w:r>
    </w:p>
    <w:p w:rsidR="00C43017" w:rsidRPr="004D329A" w:rsidRDefault="00C43017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Вид кривой </w:t>
      </w:r>
      <w:r w:rsidRPr="004D329A">
        <w:rPr>
          <w:position w:val="-12"/>
          <w:lang w:eastAsia="ru-RU"/>
        </w:rPr>
        <w:object w:dxaOrig="620" w:dyaOrig="360">
          <v:shape id="_x0000_i1138" type="#_x0000_t75" style="width:30.75pt;height:18pt" o:ole="">
            <v:imagedata r:id="rId217" o:title=""/>
          </v:shape>
          <o:OLEObject Type="Embed" ProgID="Equation.3" ShapeID="_x0000_i1138" DrawAspect="Content" ObjectID="_1723480325" r:id="rId221"/>
        </w:object>
      </w:r>
      <w:r w:rsidRPr="004D329A">
        <w:rPr>
          <w:lang w:eastAsia="ru-RU"/>
        </w:rPr>
        <w:t xml:space="preserve"> говорит о том, что в течение равных интервалов наработки число отказавших объектов сначала увеличивается, достигая максимума </w:t>
      </w:r>
      <w:proofErr w:type="gramStart"/>
      <w:r w:rsidRPr="004D329A">
        <w:rPr>
          <w:lang w:eastAsia="ru-RU"/>
        </w:rPr>
        <w:t>при</w:t>
      </w:r>
      <w:proofErr w:type="gramEnd"/>
      <w:r w:rsidRPr="004D329A">
        <w:rPr>
          <w:lang w:eastAsia="ru-RU"/>
        </w:rPr>
        <w:t xml:space="preserve"> </w:t>
      </w:r>
      <w:r w:rsidRPr="004D329A">
        <w:rPr>
          <w:position w:val="-12"/>
          <w:lang w:eastAsia="ru-RU"/>
        </w:rPr>
        <w:object w:dxaOrig="639" w:dyaOrig="360">
          <v:shape id="_x0000_i1139" type="#_x0000_t75" style="width:32.25pt;height:18pt" o:ole="">
            <v:imagedata r:id="rId213" o:title=""/>
          </v:shape>
          <o:OLEObject Type="Embed" ProgID="Equation.3" ShapeID="_x0000_i1139" DrawAspect="Content" ObjectID="_1723480326" r:id="rId222"/>
        </w:object>
      </w:r>
      <w:r w:rsidRPr="004D329A">
        <w:rPr>
          <w:lang w:eastAsia="ru-RU"/>
        </w:rPr>
        <w:t xml:space="preserve"> (когда имеет </w:t>
      </w:r>
      <w:proofErr w:type="gramStart"/>
      <w:r w:rsidRPr="004D329A">
        <w:rPr>
          <w:lang w:eastAsia="ru-RU"/>
        </w:rPr>
        <w:t>место</w:t>
      </w:r>
      <w:proofErr w:type="gramEnd"/>
      <w:r w:rsidRPr="004D329A">
        <w:rPr>
          <w:lang w:eastAsia="ru-RU"/>
        </w:rPr>
        <w:t xml:space="preserve"> максимальная плотность вероятности отказов), а затем постепенно падает до нуля.</w:t>
      </w:r>
    </w:p>
    <w:p w:rsidR="00697AFD" w:rsidRPr="004D329A" w:rsidRDefault="00C43017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Вид кривой </w:t>
      </w:r>
      <w:r w:rsidRPr="004D329A">
        <w:rPr>
          <w:position w:val="-10"/>
          <w:lang w:eastAsia="ru-RU"/>
        </w:rPr>
        <w:object w:dxaOrig="460" w:dyaOrig="320">
          <v:shape id="_x0000_i1140" type="#_x0000_t75" style="width:23.25pt;height:15.75pt" o:ole="">
            <v:imagedata r:id="rId215" o:title=""/>
          </v:shape>
          <o:OLEObject Type="Embed" ProgID="Equation.3" ShapeID="_x0000_i1140" DrawAspect="Content" ObjectID="_1723480327" r:id="rId223"/>
        </w:object>
      </w:r>
      <w:r w:rsidRPr="004D329A">
        <w:rPr>
          <w:lang w:eastAsia="ru-RU"/>
        </w:rPr>
        <w:t xml:space="preserve"> обязательно учитывает это обстоятельство – изменение числа отказавших объектов в равных интервалах наработки. Очевидно, что число </w:t>
      </w:r>
      <w:proofErr w:type="gramStart"/>
      <w:r w:rsidRPr="004D329A">
        <w:rPr>
          <w:lang w:eastAsia="ru-RU"/>
        </w:rPr>
        <w:t>объектов, не отказавших к началу заданного интервала наработки с ростом наработки</w:t>
      </w:r>
      <w:proofErr w:type="gramEnd"/>
      <w:r w:rsidRPr="004D329A">
        <w:rPr>
          <w:lang w:eastAsia="ru-RU"/>
        </w:rPr>
        <w:t xml:space="preserve"> будет уменьшаться и стремиться к нулю.</w:t>
      </w:r>
    </w:p>
    <w:p w:rsidR="0044195D" w:rsidRPr="004D329A" w:rsidRDefault="0044195D" w:rsidP="004D329A">
      <w:pPr>
        <w:ind w:firstLine="709"/>
        <w:jc w:val="both"/>
        <w:rPr>
          <w:b/>
          <w:lang w:eastAsia="ru-RU"/>
        </w:rPr>
      </w:pPr>
      <w:r w:rsidRPr="004D329A">
        <w:rPr>
          <w:b/>
          <w:lang w:eastAsia="ru-RU"/>
        </w:rPr>
        <w:t>Определить величины средней наработки до отказа и СКО</w:t>
      </w:r>
    </w:p>
    <w:p w:rsidR="00AB11A6" w:rsidRPr="004D329A" w:rsidRDefault="00AB11A6" w:rsidP="004D329A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i/>
          <w:iCs/>
          <w:color w:val="000000"/>
        </w:rPr>
        <w:t>Средней наработкой до отказа</w:t>
      </w:r>
      <w:r w:rsidRPr="004D329A">
        <w:rPr>
          <w:iCs/>
          <w:color w:val="000000"/>
        </w:rPr>
        <w:t xml:space="preserve"> </w:t>
      </w:r>
      <w:r w:rsidRPr="004D329A">
        <w:rPr>
          <w:color w:val="000000"/>
        </w:rPr>
        <w:t>называется математическое ожидание времени работы изделия до первого отказа</w:t>
      </w:r>
    </w:p>
    <w:p w:rsidR="00AB11A6" w:rsidRPr="004D329A" w:rsidRDefault="00FB5156" w:rsidP="004D329A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36"/>
        </w:rPr>
        <w:object w:dxaOrig="1640" w:dyaOrig="859">
          <v:shape id="_x0000_i1141" type="#_x0000_t75" style="width:81.75pt;height:42.75pt" o:ole="">
            <v:imagedata r:id="rId70" o:title=""/>
          </v:shape>
          <o:OLEObject Type="Embed" ProgID="Equation.DSMT4" ShapeID="_x0000_i1141" DrawAspect="Content" ObjectID="_1723480328" r:id="rId224"/>
        </w:object>
      </w:r>
      <w:r w:rsidR="00AB11A6" w:rsidRPr="004D329A">
        <w:rPr>
          <w:color w:val="000000"/>
        </w:rPr>
        <w:t xml:space="preserve">                                   (1.6)</w:t>
      </w:r>
    </w:p>
    <w:p w:rsidR="00696839" w:rsidRPr="004D329A" w:rsidRDefault="00696839" w:rsidP="004D329A">
      <w:pPr>
        <w:ind w:firstLine="709"/>
        <w:jc w:val="both"/>
      </w:pPr>
      <w:r w:rsidRPr="004D329A">
        <w:t xml:space="preserve">Усеченное нормальное распределение имеет СКО </w:t>
      </w:r>
      <w:r w:rsidRPr="004D329A">
        <w:rPr>
          <w:position w:val="-16"/>
        </w:rPr>
        <w:object w:dxaOrig="420" w:dyaOrig="420">
          <v:shape id="_x0000_i1142" type="#_x0000_t75" style="width:21pt;height:21pt" o:ole="">
            <v:imagedata r:id="rId72" o:title=""/>
          </v:shape>
          <o:OLEObject Type="Embed" ProgID="Equation.DSMT4" ShapeID="_x0000_i1142" DrawAspect="Content" ObjectID="_1723480329" r:id="rId225"/>
        </w:object>
      </w:r>
      <w:r w:rsidRPr="004D329A">
        <w:t xml:space="preserve"> отличное от СКО классического нормального распределения:</w:t>
      </w:r>
    </w:p>
    <w:p w:rsidR="00696839" w:rsidRPr="004D329A" w:rsidRDefault="00696839" w:rsidP="004D329A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38"/>
        </w:rPr>
        <w:object w:dxaOrig="2659" w:dyaOrig="940">
          <v:shape id="_x0000_i1143" type="#_x0000_t75" style="width:132.75pt;height:47.25pt" o:ole="">
            <v:imagedata r:id="rId74" o:title=""/>
          </v:shape>
          <o:OLEObject Type="Embed" ProgID="Equation.DSMT4" ShapeID="_x0000_i1143" DrawAspect="Content" ObjectID="_1723480330" r:id="rId226"/>
        </w:object>
      </w:r>
      <w:r w:rsidRPr="004D329A">
        <w:rPr>
          <w:color w:val="000000"/>
        </w:rPr>
        <w:t>.                                          (1.7)</w:t>
      </w:r>
    </w:p>
    <w:p w:rsidR="00696839" w:rsidRPr="004D329A" w:rsidRDefault="00696839" w:rsidP="004D329A">
      <w:pPr>
        <w:ind w:firstLine="709"/>
        <w:jc w:val="center"/>
        <w:rPr>
          <w:b/>
          <w:lang w:eastAsia="ru-RU"/>
        </w:rPr>
      </w:pPr>
    </w:p>
    <w:p w:rsidR="00AB11A6" w:rsidRPr="004D329A" w:rsidRDefault="00AB11A6" w:rsidP="004D329A">
      <w:pPr>
        <w:ind w:firstLine="709"/>
        <w:jc w:val="center"/>
        <w:rPr>
          <w:b/>
          <w:lang w:eastAsia="ru-RU"/>
        </w:rPr>
      </w:pPr>
      <w:r w:rsidRPr="004D329A">
        <w:rPr>
          <w:b/>
          <w:lang w:eastAsia="ru-RU"/>
        </w:rPr>
        <w:t>Определить число отказов за некоторую выбранную произвольно наработку и в интервале наработки</w:t>
      </w:r>
    </w:p>
    <w:p w:rsidR="00326D60" w:rsidRPr="004D329A" w:rsidRDefault="00326D60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Для определения числа отказов за некоторую выбранную произвольно наработку используем формулу для </w:t>
      </w:r>
      <w:r w:rsidRPr="004D329A">
        <w:rPr>
          <w:color w:val="000000"/>
        </w:rPr>
        <w:t>статистической оценки вероятности отказа</w:t>
      </w:r>
    </w:p>
    <w:p w:rsidR="00326D60" w:rsidRPr="004D329A" w:rsidRDefault="00FB5156" w:rsidP="004D329A">
      <w:pPr>
        <w:shd w:val="clear" w:color="auto" w:fill="FFFFFF"/>
        <w:autoSpaceDE w:val="0"/>
        <w:autoSpaceDN w:val="0"/>
        <w:adjustRightInd w:val="0"/>
        <w:ind w:firstLine="709"/>
        <w:jc w:val="right"/>
      </w:pPr>
      <w:r w:rsidRPr="004D329A">
        <w:rPr>
          <w:position w:val="-34"/>
        </w:rPr>
        <w:object w:dxaOrig="4340" w:dyaOrig="780">
          <v:shape id="_x0000_i1144" type="#_x0000_t75" style="width:216.75pt;height:39pt" o:ole="">
            <v:imagedata r:id="rId76" o:title=""/>
          </v:shape>
          <o:OLEObject Type="Embed" ProgID="Equation.DSMT4" ShapeID="_x0000_i1144" DrawAspect="Content" ObjectID="_1723480331" r:id="rId227"/>
        </w:object>
      </w:r>
      <w:r w:rsidR="00326D60" w:rsidRPr="004D329A">
        <w:tab/>
      </w:r>
      <w:r w:rsidR="00326D60" w:rsidRPr="004D329A">
        <w:tab/>
      </w:r>
      <w:r w:rsidR="00326D60" w:rsidRPr="004D329A">
        <w:tab/>
      </w:r>
      <w:r w:rsidR="00326D60" w:rsidRPr="004D329A">
        <w:tab/>
      </w:r>
      <w:r w:rsidR="00326D60" w:rsidRPr="004D329A">
        <w:rPr>
          <w:bCs/>
          <w:color w:val="000000"/>
        </w:rPr>
        <w:t>(1.</w:t>
      </w:r>
      <w:r w:rsidR="00696839" w:rsidRPr="004D329A">
        <w:rPr>
          <w:bCs/>
          <w:color w:val="000000"/>
        </w:rPr>
        <w:t>8</w:t>
      </w:r>
      <w:r w:rsidR="00326D60" w:rsidRPr="004D329A">
        <w:rPr>
          <w:bCs/>
          <w:color w:val="000000"/>
        </w:rPr>
        <w:t>)</w:t>
      </w:r>
    </w:p>
    <w:p w:rsidR="00326D60" w:rsidRPr="004D329A" w:rsidRDefault="00326D60" w:rsidP="004D329A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где </w:t>
      </w:r>
      <w:r w:rsidRPr="004D329A">
        <w:rPr>
          <w:i/>
          <w:color w:val="000000"/>
          <w:lang w:val="en-US"/>
        </w:rPr>
        <w:t>N</w:t>
      </w:r>
      <w:r w:rsidRPr="004D329A">
        <w:rPr>
          <w:i/>
          <w:color w:val="000000"/>
          <w:vertAlign w:val="subscript"/>
        </w:rPr>
        <w:t>0</w:t>
      </w:r>
      <w:r w:rsidRPr="004D329A">
        <w:rPr>
          <w:color w:val="000000"/>
        </w:rPr>
        <w:t xml:space="preserve">- количество изделий, поставленных на испытания; </w:t>
      </w:r>
      <w:r w:rsidRPr="004D329A">
        <w:rPr>
          <w:i/>
          <w:color w:val="000000"/>
          <w:lang w:val="en-US"/>
        </w:rPr>
        <w:t>n</w:t>
      </w:r>
      <w:r w:rsidRPr="004D329A">
        <w:rPr>
          <w:i/>
          <w:color w:val="000000"/>
        </w:rPr>
        <w:t>(</w:t>
      </w:r>
      <w:r w:rsidRPr="004D329A">
        <w:rPr>
          <w:i/>
          <w:color w:val="000000"/>
          <w:lang w:val="en-US"/>
        </w:rPr>
        <w:t>t</w:t>
      </w:r>
      <w:r w:rsidRPr="004D329A">
        <w:rPr>
          <w:i/>
          <w:color w:val="000000"/>
        </w:rPr>
        <w:t>)</w:t>
      </w:r>
      <w:r w:rsidRPr="004D329A">
        <w:rPr>
          <w:color w:val="000000"/>
        </w:rPr>
        <w:t xml:space="preserve"> количество отказавших изделий к заданному времени </w:t>
      </w:r>
      <w:r w:rsidRPr="004D329A">
        <w:rPr>
          <w:i/>
          <w:color w:val="000000"/>
          <w:lang w:val="en-US"/>
        </w:rPr>
        <w:t>t</w:t>
      </w:r>
      <w:r w:rsidRPr="004D329A">
        <w:rPr>
          <w:color w:val="000000"/>
        </w:rPr>
        <w:t>.</w:t>
      </w:r>
    </w:p>
    <w:p w:rsidR="00326D60" w:rsidRPr="004D329A" w:rsidRDefault="00696839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Из (1.8</w:t>
      </w:r>
      <w:r w:rsidR="00FB5156" w:rsidRPr="004D329A">
        <w:rPr>
          <w:lang w:eastAsia="ru-RU"/>
        </w:rPr>
        <w:t>) следует выражение для оценки числа отказов за некоторую выбранную произвольно наработку</w:t>
      </w:r>
    </w:p>
    <w:p w:rsidR="00326D60" w:rsidRPr="004D329A" w:rsidRDefault="00FB5156" w:rsidP="004D329A">
      <w:pPr>
        <w:ind w:firstLine="709"/>
        <w:jc w:val="right"/>
        <w:rPr>
          <w:lang w:eastAsia="ru-RU"/>
        </w:rPr>
      </w:pPr>
      <w:r w:rsidRPr="004D329A">
        <w:rPr>
          <w:position w:val="-14"/>
        </w:rPr>
        <w:object w:dxaOrig="1660" w:dyaOrig="440">
          <v:shape id="_x0000_i1145" type="#_x0000_t75" style="width:83.25pt;height:21.75pt" o:ole="">
            <v:imagedata r:id="rId78" o:title=""/>
          </v:shape>
          <o:OLEObject Type="Embed" ProgID="Equation.DSMT4" ShapeID="_x0000_i1145" DrawAspect="Content" ObjectID="_1723480332" r:id="rId228"/>
        </w:object>
      </w:r>
      <w:r w:rsidRPr="004D329A">
        <w:t xml:space="preserve">.             </w:t>
      </w:r>
      <w:r w:rsidR="00696839" w:rsidRPr="004D329A">
        <w:t xml:space="preserve">                            (1.9</w:t>
      </w:r>
      <w:r w:rsidRPr="004D329A">
        <w:t>)</w:t>
      </w:r>
    </w:p>
    <w:p w:rsidR="00AB11A6" w:rsidRPr="004D329A" w:rsidRDefault="00326D60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Для определения числа отказов в интервале наработки используем формулу для </w:t>
      </w:r>
      <w:r w:rsidRPr="004D329A">
        <w:rPr>
          <w:color w:val="000000"/>
        </w:rPr>
        <w:t>статистической оценки</w:t>
      </w:r>
      <w:r w:rsidR="00AB11A6" w:rsidRPr="004D329A">
        <w:rPr>
          <w:color w:val="000000"/>
        </w:rPr>
        <w:t xml:space="preserve"> интенсивност</w:t>
      </w:r>
      <w:r w:rsidRPr="004D329A">
        <w:rPr>
          <w:color w:val="000000"/>
        </w:rPr>
        <w:t xml:space="preserve">и отказов </w:t>
      </w:r>
    </w:p>
    <w:p w:rsidR="00AB11A6" w:rsidRPr="004D329A" w:rsidRDefault="00FB5156" w:rsidP="004D329A">
      <w:pPr>
        <w:shd w:val="clear" w:color="auto" w:fill="FFFFFF"/>
        <w:autoSpaceDE w:val="0"/>
        <w:autoSpaceDN w:val="0"/>
        <w:adjustRightInd w:val="0"/>
        <w:ind w:firstLine="709"/>
        <w:jc w:val="right"/>
      </w:pPr>
      <w:r w:rsidRPr="004D329A">
        <w:rPr>
          <w:color w:val="000000"/>
          <w:position w:val="-108"/>
        </w:rPr>
        <w:object w:dxaOrig="6039" w:dyaOrig="1900">
          <v:shape id="_x0000_i1146" type="#_x0000_t75" style="width:302.25pt;height:95.25pt" o:ole="">
            <v:imagedata r:id="rId80" o:title=""/>
          </v:shape>
          <o:OLEObject Type="Embed" ProgID="Equation.DSMT4" ShapeID="_x0000_i1146" DrawAspect="Content" ObjectID="_1723480333" r:id="rId229"/>
        </w:object>
      </w:r>
      <w:r w:rsidR="00AB11A6" w:rsidRPr="004D329A">
        <w:rPr>
          <w:color w:val="000000"/>
        </w:rPr>
        <w:t xml:space="preserve"> </w:t>
      </w:r>
      <w:r w:rsidR="00AB11A6" w:rsidRPr="004D329A">
        <w:rPr>
          <w:color w:val="000000"/>
        </w:rPr>
        <w:tab/>
      </w:r>
      <w:r w:rsidR="00AB11A6" w:rsidRPr="004D329A">
        <w:rPr>
          <w:color w:val="000000"/>
        </w:rPr>
        <w:tab/>
        <w:t>(</w:t>
      </w:r>
      <w:r w:rsidR="00696839" w:rsidRPr="004D329A">
        <w:rPr>
          <w:color w:val="000000"/>
        </w:rPr>
        <w:t>1.10</w:t>
      </w:r>
      <w:r w:rsidR="00AB11A6" w:rsidRPr="004D329A">
        <w:rPr>
          <w:color w:val="000000"/>
        </w:rPr>
        <w:t>)</w:t>
      </w:r>
    </w:p>
    <w:p w:rsidR="00AB11A6" w:rsidRPr="004D329A" w:rsidRDefault="00AB11A6" w:rsidP="004D329A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где  </w:t>
      </w:r>
      <w:r w:rsidR="00326D60" w:rsidRPr="004D329A">
        <w:rPr>
          <w:i/>
          <w:color w:val="000000"/>
          <w:lang w:val="en-US"/>
        </w:rPr>
        <w:t>N</w:t>
      </w:r>
      <w:r w:rsidR="00326D60" w:rsidRPr="004D329A">
        <w:rPr>
          <w:i/>
          <w:color w:val="000000"/>
          <w:vertAlign w:val="subscript"/>
        </w:rPr>
        <w:t xml:space="preserve">0 </w:t>
      </w:r>
      <w:r w:rsidR="00326D60" w:rsidRPr="004D329A">
        <w:rPr>
          <w:color w:val="000000"/>
        </w:rPr>
        <w:t xml:space="preserve">- количество изделий, поставленных на испытание; </w:t>
      </w:r>
      <w:r w:rsidR="00326D60" w:rsidRPr="004D329A">
        <w:rPr>
          <w:i/>
          <w:iCs/>
          <w:color w:val="000000"/>
          <w:lang w:val="en-US"/>
        </w:rPr>
        <w:sym w:font="Symbol" w:char="F044"/>
      </w:r>
      <w:proofErr w:type="spellStart"/>
      <w:r w:rsidR="00326D60" w:rsidRPr="004D329A">
        <w:rPr>
          <w:i/>
          <w:iCs/>
          <w:color w:val="000000"/>
          <w:lang w:val="en-US"/>
        </w:rPr>
        <w:t>n</w:t>
      </w:r>
      <w:r w:rsidR="00326D60" w:rsidRPr="004D329A">
        <w:rPr>
          <w:i/>
          <w:iCs/>
          <w:color w:val="000000"/>
          <w:vertAlign w:val="subscript"/>
          <w:lang w:val="en-US"/>
        </w:rPr>
        <w:t>i</w:t>
      </w:r>
      <w:proofErr w:type="spellEnd"/>
      <w:r w:rsidR="00326D60" w:rsidRPr="004D329A">
        <w:rPr>
          <w:color w:val="000000"/>
        </w:rPr>
        <w:t xml:space="preserve">  - количество изделий, отказавших в интервале </w:t>
      </w:r>
      <w:r w:rsidR="00326D60" w:rsidRPr="004D329A">
        <w:rPr>
          <w:i/>
          <w:iCs/>
          <w:color w:val="000000"/>
          <w:lang w:val="en-US"/>
        </w:rPr>
        <w:sym w:font="Symbol" w:char="F044"/>
      </w:r>
      <w:proofErr w:type="spellStart"/>
      <w:r w:rsidR="00326D60" w:rsidRPr="004D329A">
        <w:rPr>
          <w:i/>
          <w:iCs/>
          <w:color w:val="000000"/>
          <w:lang w:val="en-US"/>
        </w:rPr>
        <w:t>t</w:t>
      </w:r>
      <w:r w:rsidR="00326D60" w:rsidRPr="004D329A">
        <w:rPr>
          <w:i/>
          <w:iCs/>
          <w:color w:val="000000"/>
          <w:vertAlign w:val="subscript"/>
          <w:lang w:val="en-US"/>
        </w:rPr>
        <w:t>i</w:t>
      </w:r>
      <w:proofErr w:type="spellEnd"/>
      <w:r w:rsidR="00326D60" w:rsidRPr="004D329A">
        <w:rPr>
          <w:i/>
          <w:iCs/>
          <w:color w:val="000000"/>
        </w:rPr>
        <w:t>.</w:t>
      </w:r>
      <w:r w:rsidR="00326D60" w:rsidRPr="004D329A">
        <w:t xml:space="preserve">, </w:t>
      </w:r>
      <w:r w:rsidR="00FB5156" w:rsidRPr="004D329A">
        <w:rPr>
          <w:position w:val="-32"/>
        </w:rPr>
        <w:object w:dxaOrig="1400" w:dyaOrig="780">
          <v:shape id="_x0000_i1147" type="#_x0000_t75" style="width:69.75pt;height:39pt" o:ole="">
            <v:imagedata r:id="rId82" o:title=""/>
          </v:shape>
          <o:OLEObject Type="Embed" ProgID="Equation.DSMT4" ShapeID="_x0000_i1147" DrawAspect="Content" ObjectID="_1723480334" r:id="rId230"/>
        </w:object>
      </w:r>
      <w:r w:rsidRPr="004D329A">
        <w:rPr>
          <w:color w:val="000000"/>
        </w:rPr>
        <w:t xml:space="preserve">- количество изделий, оставшихся исправными к началу интервала </w:t>
      </w:r>
      <w:r w:rsidRPr="004D329A">
        <w:rPr>
          <w:i/>
          <w:iCs/>
          <w:color w:val="000000"/>
          <w:lang w:val="en-US"/>
        </w:rPr>
        <w:sym w:font="Symbol" w:char="F044"/>
      </w:r>
      <w:proofErr w:type="spellStart"/>
      <w:r w:rsidRPr="004D329A">
        <w:rPr>
          <w:i/>
          <w:iCs/>
          <w:color w:val="000000"/>
          <w:lang w:val="en-US"/>
        </w:rPr>
        <w:t>t</w:t>
      </w:r>
      <w:r w:rsidRPr="004D329A">
        <w:rPr>
          <w:i/>
          <w:iCs/>
          <w:color w:val="000000"/>
          <w:vertAlign w:val="subscript"/>
          <w:lang w:val="en-US"/>
        </w:rPr>
        <w:t>i</w:t>
      </w:r>
      <w:proofErr w:type="spellEnd"/>
      <w:r w:rsidRPr="004D329A">
        <w:rPr>
          <w:i/>
          <w:iCs/>
          <w:color w:val="000000"/>
        </w:rPr>
        <w:t>.</w:t>
      </w:r>
      <w:r w:rsidR="00326D60" w:rsidRPr="004D329A">
        <w:rPr>
          <w:i/>
          <w:iCs/>
          <w:color w:val="000000"/>
        </w:rPr>
        <w:t>.</w:t>
      </w:r>
    </w:p>
    <w:p w:rsidR="00AB11A6" w:rsidRPr="004D329A" w:rsidRDefault="00696839" w:rsidP="004D329A">
      <w:pPr>
        <w:ind w:firstLine="709"/>
        <w:jc w:val="both"/>
        <w:rPr>
          <w:i/>
          <w:iCs/>
          <w:color w:val="000000"/>
          <w:vertAlign w:val="subscript"/>
        </w:rPr>
      </w:pPr>
      <w:r w:rsidRPr="004D329A">
        <w:rPr>
          <w:color w:val="000000"/>
        </w:rPr>
        <w:t>Из (1.10</w:t>
      </w:r>
      <w:r w:rsidR="00FB5156" w:rsidRPr="004D329A">
        <w:rPr>
          <w:color w:val="000000"/>
        </w:rPr>
        <w:t xml:space="preserve">) следует выражение для </w:t>
      </w:r>
      <w:r w:rsidR="00FB5156" w:rsidRPr="004D329A">
        <w:rPr>
          <w:lang w:eastAsia="ru-RU"/>
        </w:rPr>
        <w:t xml:space="preserve">определения числа отказов в интервале наработки </w:t>
      </w:r>
      <w:r w:rsidR="00FB5156" w:rsidRPr="004D329A">
        <w:rPr>
          <w:i/>
          <w:iCs/>
          <w:color w:val="000000"/>
          <w:lang w:val="en-US"/>
        </w:rPr>
        <w:sym w:font="Symbol" w:char="F044"/>
      </w:r>
      <w:proofErr w:type="spellStart"/>
      <w:r w:rsidR="00FB5156" w:rsidRPr="004D329A">
        <w:rPr>
          <w:i/>
          <w:iCs/>
          <w:color w:val="000000"/>
          <w:lang w:val="en-US"/>
        </w:rPr>
        <w:t>t</w:t>
      </w:r>
      <w:r w:rsidR="00FB5156" w:rsidRPr="004D329A">
        <w:rPr>
          <w:i/>
          <w:iCs/>
          <w:color w:val="000000"/>
          <w:vertAlign w:val="subscript"/>
          <w:lang w:val="en-US"/>
        </w:rPr>
        <w:t>i</w:t>
      </w:r>
      <w:proofErr w:type="spellEnd"/>
    </w:p>
    <w:p w:rsidR="00FB5156" w:rsidRPr="004D329A" w:rsidRDefault="00FB5156" w:rsidP="004D329A">
      <w:pPr>
        <w:ind w:firstLine="709"/>
        <w:jc w:val="right"/>
        <w:rPr>
          <w:color w:val="000000"/>
        </w:rPr>
      </w:pPr>
      <w:r w:rsidRPr="004D329A">
        <w:rPr>
          <w:color w:val="000000"/>
          <w:position w:val="-34"/>
        </w:rPr>
        <w:object w:dxaOrig="3440" w:dyaOrig="820">
          <v:shape id="_x0000_i1148" type="#_x0000_t75" style="width:171.75pt;height:41.25pt" o:ole="">
            <v:imagedata r:id="rId84" o:title=""/>
          </v:shape>
          <o:OLEObject Type="Embed" ProgID="Equation.DSMT4" ShapeID="_x0000_i1148" DrawAspect="Content" ObjectID="_1723480335" r:id="rId231"/>
        </w:object>
      </w:r>
      <w:r w:rsidRPr="004D329A">
        <w:rPr>
          <w:color w:val="000000"/>
        </w:rPr>
        <w:t>.</w:t>
      </w:r>
      <w:r w:rsidR="00696839" w:rsidRPr="004D329A">
        <w:rPr>
          <w:color w:val="000000"/>
        </w:rPr>
        <w:t xml:space="preserve">                           (1.11</w:t>
      </w:r>
      <w:r w:rsidRPr="004D329A">
        <w:rPr>
          <w:color w:val="000000"/>
        </w:rPr>
        <w:t>)</w:t>
      </w:r>
    </w:p>
    <w:p w:rsidR="00696839" w:rsidRPr="004D329A" w:rsidRDefault="00696839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Расчет требуемых в условии задачи величин, выполняемый по формулам (1.6), (1.7), (1.9), (1.11)</w:t>
      </w:r>
      <w:r w:rsidR="00345607" w:rsidRPr="004D329A">
        <w:rPr>
          <w:color w:val="000000"/>
        </w:rPr>
        <w:t xml:space="preserve">, был выполнен с использованием программы </w:t>
      </w:r>
      <w:proofErr w:type="spellStart"/>
      <w:r w:rsidR="00345607" w:rsidRPr="004D329A">
        <w:rPr>
          <w:color w:val="000000"/>
          <w:lang w:val="en-US"/>
        </w:rPr>
        <w:t>MathCad</w:t>
      </w:r>
      <w:proofErr w:type="spellEnd"/>
      <w:r w:rsidR="00345607" w:rsidRPr="004D329A">
        <w:rPr>
          <w:color w:val="000000"/>
        </w:rPr>
        <w:t>. Результаты расчета представлены в таблице 1.4.</w:t>
      </w:r>
    </w:p>
    <w:p w:rsidR="00345607" w:rsidRPr="004D329A" w:rsidRDefault="004F6C93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 xml:space="preserve">При расчетах по формулам (1.9) и (1.11) было принято, что </w:t>
      </w:r>
      <w:r w:rsidRPr="004D329A">
        <w:rPr>
          <w:position w:val="-12"/>
        </w:rPr>
        <w:object w:dxaOrig="1200" w:dyaOrig="380">
          <v:shape id="_x0000_i1149" type="#_x0000_t75" style="width:60pt;height:18.75pt" o:ole="">
            <v:imagedata r:id="rId86" o:title=""/>
          </v:shape>
          <o:OLEObject Type="Embed" ProgID="Equation.DSMT4" ShapeID="_x0000_i1149" DrawAspect="Content" ObjectID="_1723480336" r:id="rId232"/>
        </w:object>
      </w:r>
      <w:r w:rsidRPr="004D329A">
        <w:t>.</w:t>
      </w:r>
    </w:p>
    <w:p w:rsidR="004D329A" w:rsidRDefault="004D329A" w:rsidP="004D329A">
      <w:pPr>
        <w:ind w:firstLine="709"/>
        <w:jc w:val="both"/>
        <w:rPr>
          <w:color w:val="000000"/>
        </w:rPr>
      </w:pPr>
    </w:p>
    <w:p w:rsidR="00345607" w:rsidRPr="004D329A" w:rsidRDefault="00345607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Таблица 1.4 – Результаты расчета по формулам (1.6), (1.7), (1.9), (1.11) для различных значений математического ожидания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685"/>
        <w:gridCol w:w="1684"/>
        <w:gridCol w:w="1842"/>
        <w:gridCol w:w="1985"/>
        <w:gridCol w:w="2268"/>
      </w:tblGrid>
      <w:tr w:rsidR="004F6C93" w:rsidRPr="004D329A" w:rsidTr="00F640B2">
        <w:tc>
          <w:tcPr>
            <w:tcW w:w="1685" w:type="dxa"/>
          </w:tcPr>
          <w:p w:rsidR="004F6C93" w:rsidRPr="004D329A" w:rsidRDefault="004F6C93" w:rsidP="004D329A">
            <w:r w:rsidRPr="004D329A">
              <w:t>Название величины</w:t>
            </w:r>
          </w:p>
        </w:tc>
        <w:tc>
          <w:tcPr>
            <w:tcW w:w="1684" w:type="dxa"/>
          </w:tcPr>
          <w:p w:rsidR="004F6C93" w:rsidRPr="004D329A" w:rsidRDefault="00F10944" w:rsidP="004D329A">
            <w:r w:rsidRPr="004D329A">
              <w:rPr>
                <w:position w:val="-12"/>
              </w:rPr>
              <w:object w:dxaOrig="279" w:dyaOrig="380">
                <v:shape id="_x0000_i1150" type="#_x0000_t75" style="width:14.25pt;height:18.75pt" o:ole="">
                  <v:imagedata r:id="rId233" o:title=""/>
                </v:shape>
                <o:OLEObject Type="Embed" ProgID="Equation.DSMT4" ShapeID="_x0000_i1150" DrawAspect="Content" ObjectID="_1723480337" r:id="rId234"/>
              </w:object>
            </w:r>
            <w:r w:rsidR="00F640B2" w:rsidRPr="004D329A">
              <w:t xml:space="preserve">, </w:t>
            </w:r>
            <w:r w:rsidRPr="004D329A">
              <w:t xml:space="preserve">тыс. </w:t>
            </w:r>
            <w:r w:rsidR="00F640B2" w:rsidRPr="004D329A">
              <w:t>час</w:t>
            </w:r>
          </w:p>
        </w:tc>
        <w:tc>
          <w:tcPr>
            <w:tcW w:w="1842" w:type="dxa"/>
          </w:tcPr>
          <w:p w:rsidR="004F6C93" w:rsidRPr="004D329A" w:rsidRDefault="004F6C93" w:rsidP="004D329A">
            <w:r w:rsidRPr="004D329A">
              <w:rPr>
                <w:position w:val="-16"/>
              </w:rPr>
              <w:object w:dxaOrig="420" w:dyaOrig="420">
                <v:shape id="_x0000_i1151" type="#_x0000_t75" style="width:21pt;height:21pt" o:ole="">
                  <v:imagedata r:id="rId235" o:title=""/>
                </v:shape>
                <o:OLEObject Type="Embed" ProgID="Equation.DSMT4" ShapeID="_x0000_i1151" DrawAspect="Content" ObjectID="_1723480338" r:id="rId236"/>
              </w:object>
            </w:r>
            <w:r w:rsidR="00F640B2" w:rsidRPr="004D329A">
              <w:t xml:space="preserve">, </w:t>
            </w:r>
            <w:r w:rsidR="00F10944" w:rsidRPr="004D329A">
              <w:t xml:space="preserve">тыс. </w:t>
            </w:r>
            <w:r w:rsidR="00F640B2" w:rsidRPr="004D329A">
              <w:t>час</w:t>
            </w:r>
          </w:p>
        </w:tc>
        <w:tc>
          <w:tcPr>
            <w:tcW w:w="1985" w:type="dxa"/>
          </w:tcPr>
          <w:p w:rsidR="004F6C93" w:rsidRPr="004D329A" w:rsidRDefault="00F10944" w:rsidP="004D329A">
            <w:r w:rsidRPr="004D329A">
              <w:rPr>
                <w:position w:val="-32"/>
              </w:rPr>
              <w:object w:dxaOrig="1440" w:dyaOrig="780">
                <v:shape id="_x0000_i1152" type="#_x0000_t75" style="width:1in;height:39pt" o:ole="">
                  <v:imagedata r:id="rId237" o:title=""/>
                </v:shape>
                <o:OLEObject Type="Embed" ProgID="Equation.DSMT4" ShapeID="_x0000_i1152" DrawAspect="Content" ObjectID="_1723480339" r:id="rId238"/>
              </w:object>
            </w:r>
          </w:p>
        </w:tc>
        <w:tc>
          <w:tcPr>
            <w:tcW w:w="2268" w:type="dxa"/>
          </w:tcPr>
          <w:p w:rsidR="004F6C93" w:rsidRPr="004D329A" w:rsidRDefault="00F10944" w:rsidP="004D329A">
            <w:r w:rsidRPr="004D329A">
              <w:rPr>
                <w:position w:val="-36"/>
              </w:rPr>
              <w:object w:dxaOrig="1440" w:dyaOrig="859">
                <v:shape id="_x0000_i1153" type="#_x0000_t75" style="width:1in;height:42.75pt" o:ole="">
                  <v:imagedata r:id="rId239" o:title=""/>
                </v:shape>
                <o:OLEObject Type="Embed" ProgID="Equation.DSMT4" ShapeID="_x0000_i1153" DrawAspect="Content" ObjectID="_1723480340" r:id="rId240"/>
              </w:object>
            </w:r>
          </w:p>
        </w:tc>
      </w:tr>
      <w:tr w:rsidR="004F6C93" w:rsidRPr="004D329A" w:rsidTr="00F640B2">
        <w:tc>
          <w:tcPr>
            <w:tcW w:w="1685" w:type="dxa"/>
          </w:tcPr>
          <w:p w:rsidR="004F6C93" w:rsidRPr="004D329A" w:rsidRDefault="004F6C93" w:rsidP="004D329A">
            <w:r w:rsidRPr="004D329A">
              <w:rPr>
                <w:position w:val="-12"/>
                <w:vertAlign w:val="subscript"/>
                <w:lang w:val="en-US"/>
              </w:rPr>
              <w:object w:dxaOrig="380" w:dyaOrig="380">
                <v:shape id="_x0000_i1154" type="#_x0000_t75" style="width:18.75pt;height:18.75pt" o:ole="">
                  <v:imagedata r:id="rId241" o:title=""/>
                </v:shape>
                <o:OLEObject Type="Embed" ProgID="Equation.DSMT4" ShapeID="_x0000_i1154" DrawAspect="Content" ObjectID="_1723480341" r:id="rId242"/>
              </w:object>
            </w:r>
          </w:p>
        </w:tc>
        <w:tc>
          <w:tcPr>
            <w:tcW w:w="1684" w:type="dxa"/>
          </w:tcPr>
          <w:p w:rsidR="004F6C93" w:rsidRPr="004D329A" w:rsidRDefault="004B69DD" w:rsidP="004D329A">
            <w:r>
              <w:t>6.336</w:t>
            </w:r>
          </w:p>
        </w:tc>
        <w:tc>
          <w:tcPr>
            <w:tcW w:w="1842" w:type="dxa"/>
          </w:tcPr>
          <w:p w:rsidR="004F6C93" w:rsidRPr="004D329A" w:rsidRDefault="004B69DD" w:rsidP="004D329A">
            <w:r>
              <w:t>3.182</w:t>
            </w:r>
          </w:p>
        </w:tc>
        <w:tc>
          <w:tcPr>
            <w:tcW w:w="1985" w:type="dxa"/>
          </w:tcPr>
          <w:p w:rsidR="004F6C93" w:rsidRPr="004D329A" w:rsidRDefault="004B69DD" w:rsidP="004D329A">
            <w:r>
              <w:t>87</w:t>
            </w:r>
          </w:p>
        </w:tc>
        <w:tc>
          <w:tcPr>
            <w:tcW w:w="2268" w:type="dxa"/>
          </w:tcPr>
          <w:p w:rsidR="004F6C93" w:rsidRPr="004D329A" w:rsidRDefault="004B69DD" w:rsidP="004D329A">
            <w:r>
              <w:t>1</w:t>
            </w:r>
            <w:r w:rsidR="00B00E6F">
              <w:t>.</w:t>
            </w:r>
            <w:r>
              <w:t>4</w:t>
            </w:r>
          </w:p>
        </w:tc>
      </w:tr>
      <w:tr w:rsidR="004F6C93" w:rsidRPr="004D329A" w:rsidTr="00F640B2">
        <w:tc>
          <w:tcPr>
            <w:tcW w:w="1685" w:type="dxa"/>
          </w:tcPr>
          <w:p w:rsidR="004F6C93" w:rsidRPr="004D329A" w:rsidRDefault="004F6C93" w:rsidP="004D329A">
            <w:r w:rsidRPr="004D329A">
              <w:rPr>
                <w:position w:val="-12"/>
                <w:vertAlign w:val="subscript"/>
                <w:lang w:val="en-US"/>
              </w:rPr>
              <w:object w:dxaOrig="420" w:dyaOrig="380">
                <v:shape id="_x0000_i1155" type="#_x0000_t75" style="width:21pt;height:18.75pt" o:ole="">
                  <v:imagedata r:id="rId243" o:title=""/>
                </v:shape>
                <o:OLEObject Type="Embed" ProgID="Equation.DSMT4" ShapeID="_x0000_i1155" DrawAspect="Content" ObjectID="_1723480342" r:id="rId244"/>
              </w:object>
            </w:r>
          </w:p>
        </w:tc>
        <w:tc>
          <w:tcPr>
            <w:tcW w:w="1684" w:type="dxa"/>
          </w:tcPr>
          <w:p w:rsidR="004F6C93" w:rsidRPr="004D329A" w:rsidRDefault="004B69DD" w:rsidP="004D329A">
            <w:r>
              <w:t>8.104</w:t>
            </w:r>
          </w:p>
        </w:tc>
        <w:tc>
          <w:tcPr>
            <w:tcW w:w="1842" w:type="dxa"/>
          </w:tcPr>
          <w:p w:rsidR="004F6C93" w:rsidRPr="004D329A" w:rsidRDefault="004B69DD" w:rsidP="004D329A">
            <w:r>
              <w:t>3.378</w:t>
            </w:r>
          </w:p>
        </w:tc>
        <w:tc>
          <w:tcPr>
            <w:tcW w:w="1985" w:type="dxa"/>
          </w:tcPr>
          <w:p w:rsidR="004F6C93" w:rsidRPr="004D329A" w:rsidRDefault="004B69DD" w:rsidP="004D329A">
            <w:r>
              <w:t>32</w:t>
            </w:r>
          </w:p>
        </w:tc>
        <w:tc>
          <w:tcPr>
            <w:tcW w:w="2268" w:type="dxa"/>
          </w:tcPr>
          <w:p w:rsidR="004F6C93" w:rsidRPr="004D329A" w:rsidRDefault="00B00E6F" w:rsidP="004D329A">
            <w:r>
              <w:t>0.</w:t>
            </w:r>
            <w:r w:rsidR="004B69DD">
              <w:t>6</w:t>
            </w:r>
          </w:p>
        </w:tc>
      </w:tr>
    </w:tbl>
    <w:p w:rsidR="008F158A" w:rsidRDefault="008F158A" w:rsidP="004D329A">
      <w:pPr>
        <w:ind w:firstLine="709"/>
        <w:jc w:val="both"/>
        <w:rPr>
          <w:color w:val="000000"/>
        </w:rPr>
      </w:pPr>
    </w:p>
    <w:p w:rsidR="008F158A" w:rsidRDefault="008F158A">
      <w:pPr>
        <w:rPr>
          <w:color w:val="000000"/>
        </w:rPr>
      </w:pPr>
      <w:r>
        <w:rPr>
          <w:color w:val="000000"/>
        </w:rPr>
        <w:br w:type="page"/>
      </w:r>
    </w:p>
    <w:p w:rsidR="00945786" w:rsidRPr="004D329A" w:rsidRDefault="00945786" w:rsidP="004D329A">
      <w:pPr>
        <w:ind w:firstLine="709"/>
        <w:jc w:val="both"/>
        <w:rPr>
          <w:color w:val="000000"/>
        </w:rPr>
      </w:pPr>
    </w:p>
    <w:p w:rsidR="003D0632" w:rsidRPr="004D329A" w:rsidRDefault="003D0632" w:rsidP="004D329A">
      <w:pPr>
        <w:pStyle w:val="Style1"/>
        <w:widowControl/>
        <w:spacing w:line="240" w:lineRule="auto"/>
        <w:ind w:firstLine="709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Задача №2</w:t>
      </w:r>
    </w:p>
    <w:p w:rsidR="003D0632" w:rsidRPr="004D329A" w:rsidRDefault="003D0632" w:rsidP="004D329A">
      <w:pPr>
        <w:pStyle w:val="Style1"/>
        <w:widowControl/>
        <w:spacing w:line="240" w:lineRule="auto"/>
        <w:ind w:firstLine="709"/>
        <w:rPr>
          <w:b/>
          <w:bCs/>
        </w:rPr>
      </w:pPr>
      <w:r w:rsidRPr="004D329A">
        <w:rPr>
          <w:rStyle w:val="FontStyle30"/>
          <w:sz w:val="24"/>
          <w:szCs w:val="24"/>
        </w:rPr>
        <w:t>2.1.Показатели</w:t>
      </w:r>
      <w:r w:rsidR="004D329A" w:rsidRPr="004D329A">
        <w:rPr>
          <w:rStyle w:val="FontStyle30"/>
          <w:sz w:val="24"/>
          <w:szCs w:val="24"/>
        </w:rPr>
        <w:t xml:space="preserve"> </w:t>
      </w:r>
      <w:r w:rsidRPr="004D329A">
        <w:rPr>
          <w:rStyle w:val="FontStyle30"/>
          <w:sz w:val="24"/>
          <w:szCs w:val="24"/>
        </w:rPr>
        <w:t>ремонтопригодности</w:t>
      </w:r>
    </w:p>
    <w:p w:rsidR="003D0632" w:rsidRPr="004D329A" w:rsidRDefault="003D0632" w:rsidP="004D329A">
      <w:pPr>
        <w:ind w:firstLine="709"/>
      </w:pPr>
      <w:r w:rsidRPr="004D329A">
        <w:t>Задача №2.1</w:t>
      </w:r>
    </w:p>
    <w:p w:rsidR="003D0632" w:rsidRPr="004D329A" w:rsidRDefault="003D0632" w:rsidP="004D329A">
      <w:pPr>
        <w:pStyle w:val="Style7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Дано: Случайное время восстановления подчиняется показательному закону распределения вероятностей с параметром - интенсивность восстановления </w:t>
      </w:r>
      <w:r w:rsidRPr="004D329A">
        <w:rPr>
          <w:rStyle w:val="FontStyle35"/>
          <w:sz w:val="24"/>
          <w:szCs w:val="24"/>
        </w:rPr>
        <w:object w:dxaOrig="340" w:dyaOrig="380">
          <v:shape id="_x0000_i1156" type="#_x0000_t75" style="width:17.25pt;height:18.75pt" o:ole="">
            <v:imagedata r:id="rId24" o:title=""/>
          </v:shape>
          <o:OLEObject Type="Embed" ProgID="Equation.DSMT4" ShapeID="_x0000_i1156" DrawAspect="Content" ObjectID="_1723480343" r:id="rId245"/>
        </w:object>
      </w:r>
      <w:r w:rsidRPr="004D329A">
        <w:rPr>
          <w:rStyle w:val="FontStyle35"/>
          <w:sz w:val="24"/>
          <w:szCs w:val="24"/>
        </w:rPr>
        <w:t xml:space="preserve">, </w:t>
      </w:r>
      <w:proofErr w:type="gramStart"/>
      <w:r w:rsidRPr="004D329A">
        <w:rPr>
          <w:rStyle w:val="FontStyle35"/>
          <w:sz w:val="24"/>
          <w:szCs w:val="24"/>
        </w:rPr>
        <w:t>приведенными</w:t>
      </w:r>
      <w:proofErr w:type="gramEnd"/>
      <w:r w:rsidRPr="004D329A">
        <w:rPr>
          <w:rStyle w:val="FontStyle35"/>
          <w:sz w:val="24"/>
          <w:szCs w:val="24"/>
        </w:rPr>
        <w:t xml:space="preserve"> в таблице 2.1.</w:t>
      </w:r>
    </w:p>
    <w:p w:rsidR="003D0632" w:rsidRPr="004D329A" w:rsidRDefault="003D0632" w:rsidP="004D329A">
      <w:pPr>
        <w:ind w:firstLine="709"/>
        <w:rPr>
          <w:lang w:eastAsia="ru-RU"/>
        </w:rPr>
      </w:pPr>
      <w:r w:rsidRPr="004D329A">
        <w:rPr>
          <w:rStyle w:val="FontStyle35"/>
          <w:sz w:val="24"/>
          <w:szCs w:val="24"/>
        </w:rPr>
        <w:t>Требуется: Построить графики функций вероятности восстановления для двух значений интенсивности восстановления в общей системе координат для десяти значений времени, отведенного на восстановление в пределах 0... (25... 50) часов. Рассчитать значения среднего времени восстановления.</w:t>
      </w:r>
      <w:r w:rsidRPr="004D329A">
        <w:rPr>
          <w:lang w:eastAsia="ru-RU"/>
        </w:rPr>
        <w:t xml:space="preserve"> Определить число восстановленных изделий за некоторое выбранное произвольно время в интервале времени, взяв </w:t>
      </w:r>
      <w:r w:rsidRPr="004D329A">
        <w:rPr>
          <w:i/>
          <w:lang w:val="en-US" w:eastAsia="ru-RU"/>
        </w:rPr>
        <w:t>N</w:t>
      </w:r>
      <w:r w:rsidRPr="004D329A">
        <w:rPr>
          <w:i/>
          <w:lang w:eastAsia="ru-RU"/>
        </w:rPr>
        <w:t xml:space="preserve"> = 1000</w:t>
      </w:r>
      <w:r w:rsidRPr="004D329A">
        <w:rPr>
          <w:lang w:eastAsia="ru-RU"/>
        </w:rPr>
        <w:t xml:space="preserve"> штук.</w:t>
      </w:r>
    </w:p>
    <w:p w:rsidR="003D0632" w:rsidRPr="004D329A" w:rsidRDefault="003D0632" w:rsidP="004D329A">
      <w:pPr>
        <w:ind w:firstLine="709"/>
      </w:pPr>
    </w:p>
    <w:p w:rsidR="003D0632" w:rsidRPr="004D329A" w:rsidRDefault="003D0632" w:rsidP="004D329A">
      <w:pPr>
        <w:ind w:firstLine="709"/>
      </w:pPr>
      <w:r w:rsidRPr="004D329A">
        <w:t>Таблица 2.1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453"/>
        <w:gridCol w:w="705"/>
      </w:tblGrid>
      <w:tr w:rsidR="001A7361" w:rsidRPr="004D329A" w:rsidTr="00BC70A7">
        <w:tc>
          <w:tcPr>
            <w:tcW w:w="2453" w:type="dxa"/>
          </w:tcPr>
          <w:p w:rsidR="001A7361" w:rsidRPr="004D329A" w:rsidRDefault="001A7361" w:rsidP="004D329A">
            <w:r w:rsidRPr="004D329A">
              <w:t xml:space="preserve">Номер </w:t>
            </w:r>
          </w:p>
          <w:p w:rsidR="001A7361" w:rsidRPr="004D329A" w:rsidRDefault="001A7361" w:rsidP="004D329A">
            <w:r w:rsidRPr="004D329A">
              <w:t>варианта</w:t>
            </w:r>
          </w:p>
        </w:tc>
        <w:tc>
          <w:tcPr>
            <w:tcW w:w="705" w:type="dxa"/>
            <w:shd w:val="clear" w:color="auto" w:fill="BFBFBF" w:themeFill="background1" w:themeFillShade="BF"/>
          </w:tcPr>
          <w:p w:rsidR="001A7361" w:rsidRPr="004D329A" w:rsidRDefault="001A7361" w:rsidP="004D329A">
            <w:r>
              <w:t>Х</w:t>
            </w:r>
          </w:p>
        </w:tc>
      </w:tr>
      <w:tr w:rsidR="001A7361" w:rsidRPr="004D329A" w:rsidTr="00BC70A7">
        <w:tc>
          <w:tcPr>
            <w:tcW w:w="2453" w:type="dxa"/>
          </w:tcPr>
          <w:p w:rsidR="001A7361" w:rsidRPr="004D329A" w:rsidRDefault="001A7361" w:rsidP="004D329A">
            <w:r w:rsidRPr="004D329A">
              <w:rPr>
                <w:position w:val="-12"/>
                <w:vertAlign w:val="subscript"/>
                <w:lang w:val="en-US"/>
              </w:rPr>
              <w:object w:dxaOrig="1120" w:dyaOrig="420">
                <v:shape id="_x0000_i1157" type="#_x0000_t75" style="width:56.25pt;height:21pt" o:ole="">
                  <v:imagedata r:id="rId26" o:title=""/>
                </v:shape>
                <o:OLEObject Type="Embed" ProgID="Equation.DSMT4" ShapeID="_x0000_i1157" DrawAspect="Content" ObjectID="_1723480344" r:id="rId246"/>
              </w:object>
            </w:r>
          </w:p>
        </w:tc>
        <w:tc>
          <w:tcPr>
            <w:tcW w:w="705" w:type="dxa"/>
            <w:shd w:val="clear" w:color="auto" w:fill="BFBFBF" w:themeFill="background1" w:themeFillShade="BF"/>
          </w:tcPr>
          <w:p w:rsidR="001A7361" w:rsidRPr="004D329A" w:rsidRDefault="001A7361" w:rsidP="004D329A">
            <w:pPr>
              <w:rPr>
                <w:lang w:val="en-US"/>
              </w:rPr>
            </w:pPr>
            <w:r w:rsidRPr="004D329A">
              <w:rPr>
                <w:lang w:val="en-US"/>
              </w:rPr>
              <w:t>0,25</w:t>
            </w:r>
          </w:p>
        </w:tc>
      </w:tr>
      <w:tr w:rsidR="001A7361" w:rsidRPr="004D329A" w:rsidTr="00BC70A7">
        <w:tc>
          <w:tcPr>
            <w:tcW w:w="2453" w:type="dxa"/>
          </w:tcPr>
          <w:p w:rsidR="001A7361" w:rsidRPr="004D329A" w:rsidRDefault="001A7361" w:rsidP="004D329A">
            <w:r w:rsidRPr="004D329A">
              <w:rPr>
                <w:position w:val="-12"/>
                <w:vertAlign w:val="subscript"/>
                <w:lang w:val="en-US"/>
              </w:rPr>
              <w:object w:dxaOrig="1160" w:dyaOrig="420">
                <v:shape id="_x0000_i1158" type="#_x0000_t75" style="width:57.75pt;height:21pt" o:ole="">
                  <v:imagedata r:id="rId28" o:title=""/>
                </v:shape>
                <o:OLEObject Type="Embed" ProgID="Equation.DSMT4" ShapeID="_x0000_i1158" DrawAspect="Content" ObjectID="_1723480345" r:id="rId247"/>
              </w:object>
            </w:r>
          </w:p>
        </w:tc>
        <w:tc>
          <w:tcPr>
            <w:tcW w:w="705" w:type="dxa"/>
            <w:shd w:val="clear" w:color="auto" w:fill="BFBFBF" w:themeFill="background1" w:themeFillShade="BF"/>
          </w:tcPr>
          <w:p w:rsidR="001A7361" w:rsidRPr="004D329A" w:rsidRDefault="001A7361" w:rsidP="004D329A">
            <w:pPr>
              <w:rPr>
                <w:lang w:val="en-US"/>
              </w:rPr>
            </w:pPr>
            <w:r w:rsidRPr="004D329A">
              <w:rPr>
                <w:lang w:val="en-US"/>
              </w:rPr>
              <w:t>0,05</w:t>
            </w:r>
          </w:p>
        </w:tc>
      </w:tr>
    </w:tbl>
    <w:p w:rsidR="004F6C93" w:rsidRPr="004D329A" w:rsidRDefault="004F6C93" w:rsidP="004D329A">
      <w:pPr>
        <w:ind w:firstLine="709"/>
        <w:jc w:val="both"/>
        <w:rPr>
          <w:color w:val="000000"/>
        </w:rPr>
      </w:pPr>
    </w:p>
    <w:p w:rsidR="00F10944" w:rsidRPr="004D329A" w:rsidRDefault="00F10944" w:rsidP="004D329A">
      <w:pPr>
        <w:ind w:firstLine="709"/>
        <w:jc w:val="center"/>
        <w:rPr>
          <w:b/>
        </w:rPr>
      </w:pPr>
      <w:r w:rsidRPr="004D329A">
        <w:rPr>
          <w:b/>
        </w:rPr>
        <w:t>РЕШЕНИЕ ЗАДАЧИ №2</w:t>
      </w:r>
      <w:r w:rsidR="003D0632" w:rsidRPr="004D329A">
        <w:rPr>
          <w:b/>
        </w:rPr>
        <w:t>.1</w:t>
      </w:r>
    </w:p>
    <w:p w:rsidR="00273F50" w:rsidRPr="004D329A" w:rsidRDefault="00273F50" w:rsidP="004D329A">
      <w:pPr>
        <w:pStyle w:val="Style1"/>
        <w:widowControl/>
        <w:spacing w:line="240" w:lineRule="auto"/>
        <w:ind w:firstLine="709"/>
        <w:rPr>
          <w:b/>
          <w:bCs/>
        </w:rPr>
      </w:pPr>
      <w:r w:rsidRPr="004D329A">
        <w:rPr>
          <w:rStyle w:val="FontStyle30"/>
          <w:sz w:val="24"/>
          <w:szCs w:val="24"/>
        </w:rPr>
        <w:t>2.1.Показатели</w:t>
      </w:r>
      <w:r w:rsidR="00802314" w:rsidRPr="004D329A">
        <w:rPr>
          <w:rStyle w:val="FontStyle30"/>
          <w:sz w:val="24"/>
          <w:szCs w:val="24"/>
        </w:rPr>
        <w:t xml:space="preserve"> </w:t>
      </w:r>
      <w:r w:rsidRPr="004D329A">
        <w:rPr>
          <w:rStyle w:val="FontStyle30"/>
          <w:sz w:val="24"/>
          <w:szCs w:val="24"/>
        </w:rPr>
        <w:t>ремонтопригодности</w:t>
      </w:r>
    </w:p>
    <w:p w:rsidR="00945786" w:rsidRPr="004D329A" w:rsidRDefault="00945786" w:rsidP="004D329A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Под </w:t>
      </w:r>
      <w:r w:rsidRPr="004D329A">
        <w:rPr>
          <w:iCs/>
          <w:color w:val="000000"/>
        </w:rPr>
        <w:t xml:space="preserve">вероятностью восстановления </w:t>
      </w:r>
      <w:r w:rsidRPr="004D329A">
        <w:rPr>
          <w:color w:val="000000"/>
        </w:rPr>
        <w:t>понимается вероятность того, что изделие будет восстановлено после отказа за данное время и в определенных ус</w:t>
      </w:r>
      <w:r w:rsidRPr="004D329A">
        <w:rPr>
          <w:color w:val="000000"/>
        </w:rPr>
        <w:softHyphen/>
        <w:t>ловиях ремонта, т.е.</w:t>
      </w:r>
    </w:p>
    <w:p w:rsidR="00945786" w:rsidRPr="004D329A" w:rsidRDefault="00E2078B" w:rsidP="004D329A">
      <w:pPr>
        <w:shd w:val="clear" w:color="auto" w:fill="FFFFFF"/>
        <w:autoSpaceDE w:val="0"/>
        <w:autoSpaceDN w:val="0"/>
        <w:adjustRightInd w:val="0"/>
        <w:ind w:firstLine="709"/>
        <w:jc w:val="right"/>
      </w:pPr>
      <w:r w:rsidRPr="004D329A">
        <w:rPr>
          <w:color w:val="000000"/>
          <w:position w:val="-20"/>
        </w:rPr>
        <w:object w:dxaOrig="4200" w:dyaOrig="580">
          <v:shape id="_x0000_i1159" type="#_x0000_t75" style="width:210pt;height:29.25pt" o:ole="">
            <v:imagedata r:id="rId88" o:title=""/>
          </v:shape>
          <o:OLEObject Type="Embed" ProgID="Equation.DSMT4" ShapeID="_x0000_i1159" DrawAspect="Content" ObjectID="_1723480346" r:id="rId248"/>
        </w:object>
      </w:r>
      <w:r w:rsidR="004D329A" w:rsidRPr="004D329A">
        <w:rPr>
          <w:color w:val="000000"/>
        </w:rPr>
        <w:t xml:space="preserve">                                  </w:t>
      </w:r>
      <w:r w:rsidR="00945786" w:rsidRPr="004D329A">
        <w:rPr>
          <w:color w:val="000000"/>
        </w:rPr>
        <w:t>(2.1)</w:t>
      </w:r>
    </w:p>
    <w:p w:rsidR="00945786" w:rsidRPr="004D329A" w:rsidRDefault="00945786" w:rsidP="004D329A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где </w:t>
      </w:r>
      <w:r w:rsidRPr="004D329A">
        <w:rPr>
          <w:iCs/>
          <w:color w:val="000000"/>
          <w:position w:val="-12"/>
        </w:rPr>
        <w:object w:dxaOrig="300" w:dyaOrig="380">
          <v:shape id="_x0000_i1160" type="#_x0000_t75" style="width:15pt;height:18.75pt" o:ole="">
            <v:imagedata r:id="rId90" o:title=""/>
          </v:shape>
          <o:OLEObject Type="Embed" ProgID="Equation.DSMT4" ShapeID="_x0000_i1160" DrawAspect="Content" ObjectID="_1723480347" r:id="rId249"/>
        </w:object>
      </w:r>
      <w:r w:rsidRPr="004D329A">
        <w:rPr>
          <w:iCs/>
          <w:color w:val="000000"/>
        </w:rPr>
        <w:t xml:space="preserve"> </w:t>
      </w:r>
      <w:r w:rsidRPr="004D329A">
        <w:rPr>
          <w:color w:val="000000"/>
        </w:rPr>
        <w:t xml:space="preserve">- случайное время восстановления изделия, </w:t>
      </w:r>
      <w:r w:rsidRPr="004D329A">
        <w:rPr>
          <w:color w:val="000000"/>
          <w:position w:val="-6"/>
        </w:rPr>
        <w:object w:dxaOrig="160" w:dyaOrig="260">
          <v:shape id="_x0000_i1161" type="#_x0000_t75" style="width:8.25pt;height:12.75pt" o:ole="">
            <v:imagedata r:id="rId92" o:title=""/>
          </v:shape>
          <o:OLEObject Type="Embed" ProgID="Equation.DSMT4" ShapeID="_x0000_i1161" DrawAspect="Content" ObjectID="_1723480348" r:id="rId250"/>
        </w:object>
      </w:r>
      <w:r w:rsidRPr="004D329A">
        <w:rPr>
          <w:color w:val="000000"/>
        </w:rPr>
        <w:t xml:space="preserve"> - заданное время восста</w:t>
      </w:r>
      <w:r w:rsidRPr="004D329A">
        <w:rPr>
          <w:color w:val="000000"/>
        </w:rPr>
        <w:softHyphen/>
        <w:t>новления</w:t>
      </w:r>
    </w:p>
    <w:p w:rsidR="00945786" w:rsidRPr="004D329A" w:rsidRDefault="00945786" w:rsidP="004D329A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По своему математическому смыслу </w:t>
      </w:r>
      <w:r w:rsidR="009F42C2" w:rsidRPr="004D329A">
        <w:rPr>
          <w:color w:val="000000"/>
          <w:position w:val="-12"/>
        </w:rPr>
        <w:object w:dxaOrig="620" w:dyaOrig="380">
          <v:shape id="_x0000_i1162" type="#_x0000_t75" style="width:30.75pt;height:18.75pt" o:ole="">
            <v:imagedata r:id="rId94" o:title=""/>
          </v:shape>
          <o:OLEObject Type="Embed" ProgID="Equation.DSMT4" ShapeID="_x0000_i1162" DrawAspect="Content" ObjectID="_1723480349" r:id="rId251"/>
        </w:object>
      </w:r>
      <w:r w:rsidRPr="004D329A">
        <w:rPr>
          <w:color w:val="000000"/>
        </w:rPr>
        <w:t xml:space="preserve"> представляет собой функцию распределения (интегральный закон распределения) времени восстановления</w:t>
      </w:r>
    </w:p>
    <w:p w:rsidR="00945786" w:rsidRPr="004D329A" w:rsidRDefault="00E2078B" w:rsidP="004D329A">
      <w:pPr>
        <w:shd w:val="clear" w:color="auto" w:fill="FFFFFF"/>
        <w:autoSpaceDE w:val="0"/>
        <w:autoSpaceDN w:val="0"/>
        <w:adjustRightInd w:val="0"/>
        <w:ind w:firstLine="709"/>
        <w:jc w:val="right"/>
      </w:pPr>
      <w:r w:rsidRPr="004D329A">
        <w:rPr>
          <w:position w:val="-36"/>
        </w:rPr>
        <w:object w:dxaOrig="2020" w:dyaOrig="859">
          <v:shape id="_x0000_i1163" type="#_x0000_t75" style="width:101.25pt;height:42.75pt" o:ole="">
            <v:imagedata r:id="rId96" o:title=""/>
          </v:shape>
          <o:OLEObject Type="Embed" ProgID="Equation.DSMT4" ShapeID="_x0000_i1163" DrawAspect="Content" ObjectID="_1723480350" r:id="rId252"/>
        </w:object>
      </w:r>
      <w:r w:rsidR="00945786" w:rsidRPr="004D329A">
        <w:tab/>
      </w:r>
      <w:r w:rsidR="00945786" w:rsidRPr="004D329A">
        <w:tab/>
      </w:r>
      <w:r w:rsidR="00945786" w:rsidRPr="004D329A">
        <w:tab/>
      </w:r>
      <w:r w:rsidR="00945786" w:rsidRPr="004D329A">
        <w:tab/>
      </w:r>
      <w:r w:rsidR="00945786" w:rsidRPr="004D329A">
        <w:tab/>
      </w:r>
      <w:r w:rsidR="00945786" w:rsidRPr="004D329A">
        <w:rPr>
          <w:color w:val="000000"/>
        </w:rPr>
        <w:t xml:space="preserve"> (2.2)</w:t>
      </w:r>
    </w:p>
    <w:p w:rsidR="00945786" w:rsidRPr="004D329A" w:rsidRDefault="00945786" w:rsidP="004D329A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color w:val="000000"/>
        </w:rPr>
        <w:t xml:space="preserve">где  </w:t>
      </w:r>
      <w:r w:rsidRPr="004D329A">
        <w:rPr>
          <w:color w:val="000000"/>
          <w:position w:val="-12"/>
        </w:rPr>
        <w:object w:dxaOrig="639" w:dyaOrig="380">
          <v:shape id="_x0000_i1164" type="#_x0000_t75" style="width:32.25pt;height:18.75pt" o:ole="">
            <v:imagedata r:id="rId98" o:title=""/>
          </v:shape>
          <o:OLEObject Type="Embed" ProgID="Equation.DSMT4" ShapeID="_x0000_i1164" DrawAspect="Content" ObjectID="_1723480351" r:id="rId253"/>
        </w:object>
      </w:r>
      <w:r w:rsidRPr="004D329A">
        <w:rPr>
          <w:color w:val="000000"/>
        </w:rPr>
        <w:t xml:space="preserve"> - плотность распределения времени восстановления. Если </w:t>
      </w:r>
      <w:r w:rsidR="00E2078B" w:rsidRPr="004D329A">
        <w:rPr>
          <w:color w:val="000000"/>
          <w:position w:val="-12"/>
        </w:rPr>
        <w:object w:dxaOrig="1579" w:dyaOrig="420">
          <v:shape id="_x0000_i1165" type="#_x0000_t75" style="width:78.75pt;height:21pt" o:ole="">
            <v:imagedata r:id="rId100" o:title=""/>
          </v:shape>
          <o:OLEObject Type="Embed" ProgID="Equation.DSMT4" ShapeID="_x0000_i1165" DrawAspect="Content" ObjectID="_1723480352" r:id="rId254"/>
        </w:object>
      </w:r>
      <w:r w:rsidRPr="004D329A">
        <w:t>,</w:t>
      </w:r>
      <w:r w:rsidRPr="004D329A">
        <w:rPr>
          <w:color w:val="000000"/>
        </w:rPr>
        <w:t xml:space="preserve"> то</w:t>
      </w:r>
    </w:p>
    <w:p w:rsidR="00945786" w:rsidRPr="004D329A" w:rsidRDefault="00945786" w:rsidP="004D329A">
      <w:pPr>
        <w:shd w:val="clear" w:color="auto" w:fill="FFFFFF"/>
        <w:autoSpaceDE w:val="0"/>
        <w:autoSpaceDN w:val="0"/>
        <w:adjustRightInd w:val="0"/>
        <w:ind w:firstLine="709"/>
        <w:jc w:val="both"/>
      </w:pPr>
    </w:p>
    <w:p w:rsidR="00945786" w:rsidRPr="004D329A" w:rsidRDefault="00E2078B" w:rsidP="004D329A">
      <w:pPr>
        <w:shd w:val="clear" w:color="auto" w:fill="FFFFFF"/>
        <w:autoSpaceDE w:val="0"/>
        <w:autoSpaceDN w:val="0"/>
        <w:adjustRightInd w:val="0"/>
        <w:ind w:firstLine="709"/>
        <w:jc w:val="right"/>
        <w:rPr>
          <w:color w:val="000000"/>
        </w:rPr>
      </w:pPr>
      <w:r w:rsidRPr="004D329A">
        <w:rPr>
          <w:color w:val="000000"/>
          <w:position w:val="-12"/>
        </w:rPr>
        <w:object w:dxaOrig="1719" w:dyaOrig="420">
          <v:shape id="_x0000_i1166" type="#_x0000_t75" style="width:86.25pt;height:21pt" o:ole="">
            <v:imagedata r:id="rId102" o:title=""/>
          </v:shape>
          <o:OLEObject Type="Embed" ProgID="Equation.DSMT4" ShapeID="_x0000_i1166" DrawAspect="Content" ObjectID="_1723480353" r:id="rId255"/>
        </w:object>
      </w:r>
      <w:r w:rsidR="00945786" w:rsidRPr="004D329A">
        <w:rPr>
          <w:color w:val="000000"/>
        </w:rPr>
        <w:t xml:space="preserve">, </w:t>
      </w:r>
      <w:r w:rsidR="00945786" w:rsidRPr="004D329A">
        <w:rPr>
          <w:color w:val="000000"/>
        </w:rPr>
        <w:tab/>
      </w:r>
      <w:r w:rsidR="00945786" w:rsidRPr="004D329A">
        <w:rPr>
          <w:color w:val="000000"/>
        </w:rPr>
        <w:tab/>
      </w:r>
      <w:r w:rsidR="00945786" w:rsidRPr="004D329A">
        <w:rPr>
          <w:color w:val="000000"/>
        </w:rPr>
        <w:tab/>
      </w:r>
      <w:r w:rsidR="00945786" w:rsidRPr="004D329A">
        <w:rPr>
          <w:color w:val="000000"/>
        </w:rPr>
        <w:tab/>
      </w:r>
      <w:r w:rsidR="00945786" w:rsidRPr="004D329A">
        <w:rPr>
          <w:color w:val="000000"/>
        </w:rPr>
        <w:tab/>
        <w:t xml:space="preserve">(2.3) </w:t>
      </w:r>
    </w:p>
    <w:p w:rsidR="00945786" w:rsidRPr="004D329A" w:rsidRDefault="00945786" w:rsidP="004D329A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4D329A">
        <w:rPr>
          <w:color w:val="000000"/>
        </w:rPr>
        <w:t xml:space="preserve">где </w:t>
      </w:r>
      <w:r w:rsidRPr="004D329A">
        <w:rPr>
          <w:color w:val="000000"/>
        </w:rPr>
        <w:sym w:font="Symbol" w:char="F06D"/>
      </w:r>
      <w:r w:rsidRPr="004D329A">
        <w:rPr>
          <w:color w:val="000000"/>
        </w:rPr>
        <w:t xml:space="preserve"> - интенсивность восстановления.</w:t>
      </w:r>
    </w:p>
    <w:p w:rsidR="00E2078B" w:rsidRPr="004D329A" w:rsidRDefault="00E2078B" w:rsidP="004D329A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4D329A">
        <w:rPr>
          <w:iCs/>
          <w:color w:val="000000"/>
        </w:rPr>
        <w:t xml:space="preserve">Среднее время восстановления </w:t>
      </w:r>
      <w:r w:rsidRPr="004D329A">
        <w:rPr>
          <w:color w:val="000000"/>
        </w:rPr>
        <w:t>характеризует среднее время вынужденного не регламентируемого простоя, вызванного отысканием и устранением одного отказа. Оно выражается математическим ожиданием</w:t>
      </w:r>
    </w:p>
    <w:p w:rsidR="00E2078B" w:rsidRPr="004D329A" w:rsidRDefault="00E2078B" w:rsidP="004D329A">
      <w:pPr>
        <w:ind w:firstLine="709"/>
        <w:jc w:val="center"/>
      </w:pPr>
      <w:r w:rsidRPr="004D329A">
        <w:rPr>
          <w:position w:val="-18"/>
        </w:rPr>
        <w:object w:dxaOrig="1540" w:dyaOrig="520">
          <v:shape id="_x0000_i1167" type="#_x0000_t75" style="width:77.25pt;height:26.25pt" o:ole="">
            <v:imagedata r:id="rId104" o:title=""/>
          </v:shape>
          <o:OLEObject Type="Embed" ProgID="Equation.3" ShapeID="_x0000_i1167" DrawAspect="Content" ObjectID="_1723480354" r:id="rId256"/>
        </w:object>
      </w:r>
    </w:p>
    <w:p w:rsidR="00F10944" w:rsidRPr="004D329A" w:rsidRDefault="00E2078B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Для интервала нормальной эксплуатации справедлива формула</w:t>
      </w:r>
      <w:r w:rsidR="008A5FF8" w:rsidRPr="004D329A">
        <w:rPr>
          <w:color w:val="000000"/>
        </w:rPr>
        <w:t xml:space="preserve"> для среднего времени восстановления объекта:</w:t>
      </w:r>
    </w:p>
    <w:p w:rsidR="00F10944" w:rsidRPr="004D329A" w:rsidRDefault="00E2078B" w:rsidP="004D329A">
      <w:pPr>
        <w:ind w:firstLine="709"/>
        <w:jc w:val="right"/>
      </w:pPr>
      <w:r w:rsidRPr="004D329A">
        <w:rPr>
          <w:position w:val="-26"/>
        </w:rPr>
        <w:object w:dxaOrig="1140" w:dyaOrig="600">
          <v:shape id="_x0000_i1168" type="#_x0000_t75" style="width:57pt;height:30pt" o:ole="">
            <v:imagedata r:id="rId106" o:title=""/>
          </v:shape>
          <o:OLEObject Type="Embed" ProgID="Equation.DSMT4" ShapeID="_x0000_i1168" DrawAspect="Content" ObjectID="_1723480355" r:id="rId257"/>
        </w:object>
      </w:r>
      <w:r w:rsidRPr="004D329A">
        <w:t xml:space="preserve">.                        </w:t>
      </w:r>
      <w:r w:rsidR="004D329A" w:rsidRPr="004D329A">
        <w:t xml:space="preserve">      </w:t>
      </w:r>
      <w:r w:rsidRPr="004D329A">
        <w:t xml:space="preserve">                     (2.4)</w:t>
      </w:r>
    </w:p>
    <w:p w:rsidR="008A5FF8" w:rsidRPr="004D329A" w:rsidRDefault="008A5FF8" w:rsidP="004D329A">
      <w:pPr>
        <w:ind w:firstLine="709"/>
        <w:jc w:val="both"/>
        <w:rPr>
          <w:color w:val="000000"/>
        </w:rPr>
      </w:pPr>
      <w:r w:rsidRPr="004D329A">
        <w:t xml:space="preserve">Расчеты по формулам (2.3), (2.4) выполнялись в программе </w:t>
      </w:r>
      <w:proofErr w:type="spellStart"/>
      <w:r w:rsidRPr="004D329A">
        <w:rPr>
          <w:lang w:val="en-US"/>
        </w:rPr>
        <w:t>MathCad</w:t>
      </w:r>
      <w:proofErr w:type="spellEnd"/>
      <w:r w:rsidRPr="004D329A">
        <w:t xml:space="preserve">. Результаты представлены на рисунке 2.1 и </w:t>
      </w:r>
      <w:r w:rsidR="00CC3ED4" w:rsidRPr="004D329A">
        <w:t xml:space="preserve"> в таблице 2.1</w:t>
      </w:r>
      <w:r w:rsidRPr="004D329A">
        <w:t>.</w:t>
      </w:r>
    </w:p>
    <w:p w:rsidR="008A5FF8" w:rsidRPr="004D329A" w:rsidRDefault="008A5FF8" w:rsidP="004D329A">
      <w:pPr>
        <w:ind w:firstLine="709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BD5B83" w:rsidRPr="004D329A" w:rsidTr="001A7361">
        <w:tc>
          <w:tcPr>
            <w:tcW w:w="9571" w:type="dxa"/>
          </w:tcPr>
          <w:p w:rsidR="0012494A" w:rsidRPr="0012494A" w:rsidRDefault="0012494A" w:rsidP="0012494A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  <w:p w:rsidR="0044739A" w:rsidRPr="0044739A" w:rsidRDefault="0044739A" w:rsidP="0044739A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position w:val="-379"/>
                <w:sz w:val="20"/>
                <w:szCs w:val="20"/>
                <w:lang w:eastAsia="ru-RU"/>
              </w:rPr>
              <w:drawing>
                <wp:inline distT="0" distB="0" distL="0" distR="0" wp14:anchorId="74446CA1" wp14:editId="00084398">
                  <wp:extent cx="4362450" cy="2409825"/>
                  <wp:effectExtent l="0" t="0" r="0" b="952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2450" cy="240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5B83" w:rsidRPr="004D329A" w:rsidRDefault="00BD5B83" w:rsidP="0012494A">
            <w:pPr>
              <w:jc w:val="both"/>
              <w:rPr>
                <w:color w:val="000000"/>
              </w:rPr>
            </w:pPr>
          </w:p>
        </w:tc>
      </w:tr>
      <w:tr w:rsidR="00BD5B83" w:rsidRPr="004D329A" w:rsidTr="001A7361">
        <w:tc>
          <w:tcPr>
            <w:tcW w:w="9571" w:type="dxa"/>
          </w:tcPr>
          <w:p w:rsidR="00BD5B83" w:rsidRPr="004D329A" w:rsidRDefault="00CD5639" w:rsidP="004D329A">
            <w:pPr>
              <w:ind w:firstLine="709"/>
              <w:jc w:val="center"/>
              <w:rPr>
                <w:color w:val="000000"/>
              </w:rPr>
            </w:pPr>
            <w:r w:rsidRPr="00FB3FDB">
              <w:rPr>
                <w:color w:val="000000"/>
              </w:rPr>
              <w:t>Рисунок</w:t>
            </w:r>
            <w:r w:rsidRPr="004D329A">
              <w:rPr>
                <w:color w:val="000000"/>
              </w:rPr>
              <w:t xml:space="preserve"> </w:t>
            </w:r>
            <w:r w:rsidR="008A5FF8" w:rsidRPr="004D329A">
              <w:rPr>
                <w:color w:val="000000"/>
              </w:rPr>
              <w:t>2.1 – Графики функций</w:t>
            </w:r>
            <w:r w:rsidR="008A5FF8" w:rsidRPr="004D329A">
              <w:rPr>
                <w:rStyle w:val="FontStyle35"/>
                <w:sz w:val="24"/>
                <w:szCs w:val="24"/>
              </w:rPr>
              <w:t xml:space="preserve"> вероятности восстановления для двух значений интенсивности восстановления в общей системе координат для десяти значений времени, отведенного на восстановление в пределах 0... (25... 50) часов</w:t>
            </w:r>
          </w:p>
        </w:tc>
      </w:tr>
    </w:tbl>
    <w:p w:rsidR="008A5FF8" w:rsidRPr="004D329A" w:rsidRDefault="008A5FF8" w:rsidP="004D329A">
      <w:pPr>
        <w:ind w:firstLine="709"/>
        <w:jc w:val="both"/>
      </w:pPr>
    </w:p>
    <w:p w:rsidR="008A5FF8" w:rsidRPr="004D329A" w:rsidRDefault="008A5FF8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Табл</w:t>
      </w:r>
      <w:r w:rsidR="00CC3ED4" w:rsidRPr="004D329A">
        <w:rPr>
          <w:color w:val="000000"/>
        </w:rPr>
        <w:t>ица 2.1 – Результаты расчета среднего времени восстановления</w:t>
      </w:r>
      <w:r w:rsidRPr="004D329A">
        <w:rPr>
          <w:color w:val="000000"/>
        </w:rPr>
        <w:t xml:space="preserve"> для различных з</w:t>
      </w:r>
      <w:r w:rsidR="00CC3ED4" w:rsidRPr="004D329A">
        <w:rPr>
          <w:color w:val="000000"/>
        </w:rPr>
        <w:t>начений интенсивности восстановления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685"/>
        <w:gridCol w:w="3385"/>
      </w:tblGrid>
      <w:tr w:rsidR="008A5FF8" w:rsidRPr="004D329A" w:rsidTr="008A5FF8">
        <w:tc>
          <w:tcPr>
            <w:tcW w:w="1685" w:type="dxa"/>
          </w:tcPr>
          <w:p w:rsidR="008A5FF8" w:rsidRPr="004D329A" w:rsidRDefault="008A5FF8" w:rsidP="004D329A">
            <w:pPr>
              <w:ind w:firstLine="709"/>
            </w:pPr>
            <w:r w:rsidRPr="004D329A">
              <w:t>Название величины</w:t>
            </w:r>
          </w:p>
        </w:tc>
        <w:tc>
          <w:tcPr>
            <w:tcW w:w="3385" w:type="dxa"/>
          </w:tcPr>
          <w:p w:rsidR="008A5FF8" w:rsidRPr="004D329A" w:rsidRDefault="008A5FF8" w:rsidP="004D329A">
            <w:pPr>
              <w:ind w:firstLine="709"/>
            </w:pPr>
            <w:r w:rsidRPr="004D329A">
              <w:rPr>
                <w:position w:val="-10"/>
              </w:rPr>
              <w:object w:dxaOrig="340" w:dyaOrig="420">
                <v:shape id="_x0000_i1169" type="#_x0000_t75" style="width:17.25pt;height:21pt" o:ole="">
                  <v:imagedata r:id="rId259" o:title=""/>
                </v:shape>
                <o:OLEObject Type="Embed" ProgID="Equation.DSMT4" ShapeID="_x0000_i1169" DrawAspect="Content" ObjectID="_1723480356" r:id="rId260"/>
              </w:object>
            </w:r>
            <w:r w:rsidRPr="004D329A">
              <w:t xml:space="preserve"> час</w:t>
            </w:r>
          </w:p>
        </w:tc>
      </w:tr>
      <w:tr w:rsidR="008A5FF8" w:rsidRPr="004D329A" w:rsidTr="008A5FF8">
        <w:tc>
          <w:tcPr>
            <w:tcW w:w="1685" w:type="dxa"/>
          </w:tcPr>
          <w:p w:rsidR="008A5FF8" w:rsidRPr="004D329A" w:rsidRDefault="00CC3ED4" w:rsidP="004D329A">
            <w:pPr>
              <w:ind w:firstLine="709"/>
            </w:pPr>
            <w:r w:rsidRPr="004D329A">
              <w:rPr>
                <w:position w:val="-12"/>
                <w:vertAlign w:val="subscript"/>
                <w:lang w:val="en-US"/>
              </w:rPr>
              <w:object w:dxaOrig="420" w:dyaOrig="380">
                <v:shape id="_x0000_i1170" type="#_x0000_t75" style="width:21pt;height:18.75pt" o:ole="">
                  <v:imagedata r:id="rId261" o:title=""/>
                </v:shape>
                <o:OLEObject Type="Embed" ProgID="Equation.DSMT4" ShapeID="_x0000_i1170" DrawAspect="Content" ObjectID="_1723480357" r:id="rId262"/>
              </w:object>
            </w:r>
          </w:p>
        </w:tc>
        <w:tc>
          <w:tcPr>
            <w:tcW w:w="3385" w:type="dxa"/>
          </w:tcPr>
          <w:p w:rsidR="008A5FF8" w:rsidRPr="004D329A" w:rsidRDefault="0044739A" w:rsidP="004D329A">
            <w:pPr>
              <w:ind w:firstLine="709"/>
            </w:pPr>
            <w:r>
              <w:t>4</w:t>
            </w:r>
          </w:p>
        </w:tc>
      </w:tr>
      <w:tr w:rsidR="008A5FF8" w:rsidRPr="004D329A" w:rsidTr="008A5FF8">
        <w:tc>
          <w:tcPr>
            <w:tcW w:w="1685" w:type="dxa"/>
          </w:tcPr>
          <w:p w:rsidR="008A5FF8" w:rsidRPr="004D329A" w:rsidRDefault="00CC3ED4" w:rsidP="004D329A">
            <w:pPr>
              <w:ind w:firstLine="709"/>
            </w:pPr>
            <w:r w:rsidRPr="004D329A">
              <w:rPr>
                <w:position w:val="-12"/>
                <w:vertAlign w:val="subscript"/>
                <w:lang w:val="en-US"/>
              </w:rPr>
              <w:object w:dxaOrig="440" w:dyaOrig="380">
                <v:shape id="_x0000_i1171" type="#_x0000_t75" style="width:21.75pt;height:18.75pt" o:ole="">
                  <v:imagedata r:id="rId263" o:title=""/>
                </v:shape>
                <o:OLEObject Type="Embed" ProgID="Equation.DSMT4" ShapeID="_x0000_i1171" DrawAspect="Content" ObjectID="_1723480358" r:id="rId264"/>
              </w:object>
            </w:r>
          </w:p>
        </w:tc>
        <w:tc>
          <w:tcPr>
            <w:tcW w:w="3385" w:type="dxa"/>
          </w:tcPr>
          <w:p w:rsidR="008A5FF8" w:rsidRPr="004D329A" w:rsidRDefault="0044739A" w:rsidP="004D329A">
            <w:pPr>
              <w:ind w:firstLine="709"/>
            </w:pPr>
            <w:r>
              <w:t>20</w:t>
            </w:r>
          </w:p>
        </w:tc>
      </w:tr>
    </w:tbl>
    <w:p w:rsidR="008A5FF8" w:rsidRPr="004D329A" w:rsidRDefault="008A5FF8" w:rsidP="004D329A">
      <w:pPr>
        <w:ind w:firstLine="709"/>
        <w:jc w:val="both"/>
        <w:rPr>
          <w:color w:val="000000"/>
        </w:rPr>
      </w:pPr>
    </w:p>
    <w:p w:rsidR="003D0632" w:rsidRPr="004D329A" w:rsidRDefault="003D0632" w:rsidP="004D329A">
      <w:pPr>
        <w:pStyle w:val="Style5"/>
        <w:widowControl/>
        <w:spacing w:line="240" w:lineRule="auto"/>
        <w:ind w:firstLine="709"/>
        <w:jc w:val="left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2.2 Показатели долговечности</w:t>
      </w:r>
    </w:p>
    <w:p w:rsidR="003D0632" w:rsidRPr="004D329A" w:rsidRDefault="003D0632" w:rsidP="004D329A">
      <w:pPr>
        <w:pStyle w:val="Style7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Дано: Случайный индивидуальный ресурс подчиняется показательному закону распределения вероятностей с параметром </w:t>
      </w:r>
      <w:r w:rsidRPr="004D329A">
        <w:rPr>
          <w:rStyle w:val="FontStyle35"/>
          <w:sz w:val="24"/>
          <w:szCs w:val="24"/>
        </w:rPr>
        <w:object w:dxaOrig="340" w:dyaOrig="380">
          <v:shape id="_x0000_i1172" type="#_x0000_t75" style="width:17.25pt;height:18.75pt" o:ole="">
            <v:imagedata r:id="rId30" o:title=""/>
          </v:shape>
          <o:OLEObject Type="Embed" ProgID="Equation.DSMT4" ShapeID="_x0000_i1172" DrawAspect="Content" ObjectID="_1723480359" r:id="rId265"/>
        </w:object>
      </w:r>
      <w:r w:rsidRPr="004D329A">
        <w:rPr>
          <w:rStyle w:val="FontStyle35"/>
          <w:sz w:val="24"/>
          <w:szCs w:val="24"/>
        </w:rPr>
        <w:t xml:space="preserve">, </w:t>
      </w:r>
      <w:proofErr w:type="gramStart"/>
      <w:r w:rsidRPr="004D329A">
        <w:rPr>
          <w:rStyle w:val="FontStyle35"/>
          <w:sz w:val="24"/>
          <w:szCs w:val="24"/>
        </w:rPr>
        <w:t>приведенными</w:t>
      </w:r>
      <w:proofErr w:type="gramEnd"/>
      <w:r w:rsidRPr="004D329A">
        <w:rPr>
          <w:rStyle w:val="FontStyle35"/>
          <w:sz w:val="24"/>
          <w:szCs w:val="24"/>
        </w:rPr>
        <w:t xml:space="preserve"> в таблице 2.2.</w:t>
      </w:r>
    </w:p>
    <w:p w:rsidR="003D0632" w:rsidRPr="004D329A" w:rsidRDefault="003D0632" w:rsidP="004D329A">
      <w:pPr>
        <w:pStyle w:val="Style2"/>
        <w:widowControl/>
        <w:spacing w:line="240" w:lineRule="auto"/>
        <w:ind w:firstLine="709"/>
        <w:rPr>
          <w:rStyle w:val="FontStyle35"/>
          <w:sz w:val="24"/>
          <w:szCs w:val="24"/>
        </w:rPr>
      </w:pPr>
    </w:p>
    <w:p w:rsidR="003D0632" w:rsidRPr="004D329A" w:rsidRDefault="003D0632" w:rsidP="004D329A">
      <w:pPr>
        <w:pStyle w:val="Style2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Требуется: Построить график функции вероятности </w:t>
      </w:r>
      <w:proofErr w:type="spellStart"/>
      <w:r w:rsidRPr="004D329A">
        <w:rPr>
          <w:rStyle w:val="FontStyle35"/>
          <w:sz w:val="24"/>
          <w:szCs w:val="24"/>
        </w:rPr>
        <w:t>недостижения</w:t>
      </w:r>
      <w:proofErr w:type="spellEnd"/>
      <w:r w:rsidRPr="004D329A">
        <w:rPr>
          <w:rStyle w:val="FontStyle35"/>
          <w:sz w:val="24"/>
          <w:szCs w:val="24"/>
        </w:rPr>
        <w:t xml:space="preserve"> предельного состояния в пределах до 100 тыс. часов. Рассчитать средний ресурс, </w:t>
      </w:r>
      <w:proofErr w:type="gramStart"/>
      <w:r w:rsidRPr="004D329A">
        <w:rPr>
          <w:rStyle w:val="FontStyle35"/>
          <w:sz w:val="24"/>
          <w:szCs w:val="24"/>
        </w:rPr>
        <w:t>гамма-процентный</w:t>
      </w:r>
      <w:proofErr w:type="gramEnd"/>
      <w:r w:rsidRPr="004D329A">
        <w:rPr>
          <w:rStyle w:val="FontStyle35"/>
          <w:sz w:val="24"/>
          <w:szCs w:val="24"/>
        </w:rPr>
        <w:t xml:space="preserve"> ресурс и назначенный ресурс.</w:t>
      </w:r>
    </w:p>
    <w:p w:rsidR="003D0632" w:rsidRPr="004D329A" w:rsidRDefault="003D0632" w:rsidP="004D329A">
      <w:pPr>
        <w:pStyle w:val="Style7"/>
        <w:widowControl/>
        <w:spacing w:line="240" w:lineRule="auto"/>
        <w:ind w:firstLine="709"/>
      </w:pPr>
      <w:r w:rsidRPr="004D329A">
        <w:rPr>
          <w:rStyle w:val="FontStyle35"/>
          <w:sz w:val="24"/>
          <w:szCs w:val="24"/>
        </w:rPr>
        <w:t>Таблица 2.2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448"/>
        <w:gridCol w:w="703"/>
      </w:tblGrid>
      <w:tr w:rsidR="001A7361" w:rsidRPr="004D329A" w:rsidTr="00BC70A7">
        <w:tc>
          <w:tcPr>
            <w:tcW w:w="2448" w:type="dxa"/>
          </w:tcPr>
          <w:p w:rsidR="001A7361" w:rsidRPr="004D329A" w:rsidRDefault="001A7361" w:rsidP="008105B5">
            <w:r w:rsidRPr="004D329A">
              <w:t xml:space="preserve">Номер </w:t>
            </w:r>
          </w:p>
          <w:p w:rsidR="001A7361" w:rsidRPr="004D329A" w:rsidRDefault="001A7361" w:rsidP="008105B5">
            <w:r w:rsidRPr="004D329A">
              <w:t>варианта</w:t>
            </w:r>
          </w:p>
        </w:tc>
        <w:tc>
          <w:tcPr>
            <w:tcW w:w="703" w:type="dxa"/>
            <w:shd w:val="clear" w:color="auto" w:fill="BFBFBF" w:themeFill="background1" w:themeFillShade="BF"/>
          </w:tcPr>
          <w:p w:rsidR="001A7361" w:rsidRPr="004D329A" w:rsidRDefault="001A7361" w:rsidP="008105B5">
            <w:pPr>
              <w:jc w:val="both"/>
            </w:pPr>
            <w:r>
              <w:t>Х</w:t>
            </w:r>
          </w:p>
        </w:tc>
      </w:tr>
      <w:tr w:rsidR="001A7361" w:rsidRPr="004D329A" w:rsidTr="00BC70A7">
        <w:tc>
          <w:tcPr>
            <w:tcW w:w="2448" w:type="dxa"/>
          </w:tcPr>
          <w:p w:rsidR="001A7361" w:rsidRPr="004D329A" w:rsidRDefault="001A7361" w:rsidP="008105B5">
            <w:pPr>
              <w:rPr>
                <w:lang w:val="en-US"/>
              </w:rPr>
            </w:pPr>
            <w:r w:rsidRPr="004D329A">
              <w:rPr>
                <w:position w:val="-16"/>
                <w:vertAlign w:val="subscript"/>
                <w:lang w:val="en-US"/>
              </w:rPr>
              <w:object w:dxaOrig="1740" w:dyaOrig="460">
                <v:shape id="_x0000_i1173" type="#_x0000_t75" style="width:87pt;height:23.25pt" o:ole="">
                  <v:imagedata r:id="rId32" o:title=""/>
                </v:shape>
                <o:OLEObject Type="Embed" ProgID="Equation.DSMT4" ShapeID="_x0000_i1173" DrawAspect="Content" ObjectID="_1723480360" r:id="rId266"/>
              </w:object>
            </w:r>
          </w:p>
        </w:tc>
        <w:tc>
          <w:tcPr>
            <w:tcW w:w="703" w:type="dxa"/>
            <w:shd w:val="clear" w:color="auto" w:fill="BFBFBF" w:themeFill="background1" w:themeFillShade="BF"/>
          </w:tcPr>
          <w:p w:rsidR="001A7361" w:rsidRPr="004D329A" w:rsidRDefault="001A7361" w:rsidP="008105B5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0,02</w:t>
            </w:r>
          </w:p>
        </w:tc>
      </w:tr>
      <w:tr w:rsidR="001A7361" w:rsidRPr="004D329A" w:rsidTr="00BC70A7">
        <w:tc>
          <w:tcPr>
            <w:tcW w:w="2448" w:type="dxa"/>
          </w:tcPr>
          <w:p w:rsidR="001A7361" w:rsidRPr="004D329A" w:rsidRDefault="001A7361" w:rsidP="008105B5">
            <w:pPr>
              <w:rPr>
                <w:lang w:val="en-US"/>
              </w:rPr>
            </w:pPr>
            <w:r w:rsidRPr="004D329A">
              <w:rPr>
                <w:position w:val="-10"/>
                <w:vertAlign w:val="subscript"/>
                <w:lang w:val="en-US"/>
              </w:rPr>
              <w:object w:dxaOrig="440" w:dyaOrig="340">
                <v:shape id="_x0000_i1174" type="#_x0000_t75" style="width:21.75pt;height:17.25pt" o:ole="">
                  <v:imagedata r:id="rId34" o:title=""/>
                </v:shape>
                <o:OLEObject Type="Embed" ProgID="Equation.DSMT4" ShapeID="_x0000_i1174" DrawAspect="Content" ObjectID="_1723480361" r:id="rId267"/>
              </w:object>
            </w:r>
          </w:p>
        </w:tc>
        <w:tc>
          <w:tcPr>
            <w:tcW w:w="703" w:type="dxa"/>
            <w:shd w:val="clear" w:color="auto" w:fill="BFBFBF" w:themeFill="background1" w:themeFillShade="BF"/>
          </w:tcPr>
          <w:p w:rsidR="001A7361" w:rsidRPr="004D329A" w:rsidRDefault="001A7361" w:rsidP="008105B5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50</w:t>
            </w:r>
          </w:p>
        </w:tc>
      </w:tr>
      <w:tr w:rsidR="001A7361" w:rsidRPr="004D329A" w:rsidTr="00BC70A7">
        <w:tc>
          <w:tcPr>
            <w:tcW w:w="2448" w:type="dxa"/>
          </w:tcPr>
          <w:p w:rsidR="001A7361" w:rsidRPr="004D329A" w:rsidRDefault="001A7361" w:rsidP="008105B5">
            <w:pPr>
              <w:rPr>
                <w:lang w:val="en-US"/>
              </w:rPr>
            </w:pPr>
            <w:r w:rsidRPr="004D329A">
              <w:rPr>
                <w:position w:val="-12"/>
                <w:vertAlign w:val="subscript"/>
                <w:lang w:val="en-US"/>
              </w:rPr>
              <w:object w:dxaOrig="360" w:dyaOrig="380">
                <v:shape id="_x0000_i1175" type="#_x0000_t75" style="width:18pt;height:18.75pt" o:ole="">
                  <v:imagedata r:id="rId36" o:title=""/>
                </v:shape>
                <o:OLEObject Type="Embed" ProgID="Equation.DSMT4" ShapeID="_x0000_i1175" DrawAspect="Content" ObjectID="_1723480362" r:id="rId268"/>
              </w:object>
            </w:r>
          </w:p>
        </w:tc>
        <w:tc>
          <w:tcPr>
            <w:tcW w:w="703" w:type="dxa"/>
            <w:shd w:val="clear" w:color="auto" w:fill="BFBFBF" w:themeFill="background1" w:themeFillShade="BF"/>
          </w:tcPr>
          <w:p w:rsidR="001A7361" w:rsidRPr="004D329A" w:rsidRDefault="001A7361" w:rsidP="008105B5">
            <w:pPr>
              <w:jc w:val="both"/>
              <w:rPr>
                <w:lang w:val="en-US"/>
              </w:rPr>
            </w:pPr>
            <w:r w:rsidRPr="004D329A">
              <w:rPr>
                <w:lang w:val="en-US"/>
              </w:rPr>
              <w:t>0,77</w:t>
            </w:r>
          </w:p>
        </w:tc>
      </w:tr>
    </w:tbl>
    <w:p w:rsidR="003D0632" w:rsidRPr="004D329A" w:rsidRDefault="003D0632" w:rsidP="004D329A">
      <w:pPr>
        <w:ind w:firstLine="709"/>
        <w:jc w:val="center"/>
        <w:rPr>
          <w:b/>
        </w:rPr>
      </w:pPr>
    </w:p>
    <w:p w:rsidR="00026E24" w:rsidRPr="004D329A" w:rsidRDefault="003D0632" w:rsidP="004D329A">
      <w:pPr>
        <w:ind w:firstLine="709"/>
        <w:jc w:val="center"/>
        <w:rPr>
          <w:b/>
        </w:rPr>
      </w:pPr>
      <w:r w:rsidRPr="004D329A">
        <w:rPr>
          <w:b/>
        </w:rPr>
        <w:t>РЕШЕНИЕ ЗАДАЧИ №2.2</w:t>
      </w:r>
    </w:p>
    <w:p w:rsidR="00CD5639" w:rsidRPr="004D329A" w:rsidRDefault="00CD5639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Вероятность </w:t>
      </w:r>
      <w:proofErr w:type="spellStart"/>
      <w:r w:rsidRPr="004D329A">
        <w:rPr>
          <w:lang w:eastAsia="ru-RU"/>
        </w:rPr>
        <w:t>недостижения</w:t>
      </w:r>
      <w:proofErr w:type="spellEnd"/>
      <w:r w:rsidRPr="004D329A">
        <w:rPr>
          <w:lang w:eastAsia="ru-RU"/>
        </w:rPr>
        <w:t xml:space="preserve"> предельного состояния – это вероятность того, что в пределах заданной наработки предельное состояние объекта не наступит. Функция вероятности </w:t>
      </w:r>
      <w:proofErr w:type="spellStart"/>
      <w:r w:rsidRPr="004D329A">
        <w:rPr>
          <w:lang w:eastAsia="ru-RU"/>
        </w:rPr>
        <w:t>недостижения</w:t>
      </w:r>
      <w:proofErr w:type="spellEnd"/>
      <w:r w:rsidRPr="004D329A">
        <w:rPr>
          <w:lang w:eastAsia="ru-RU"/>
        </w:rPr>
        <w:t xml:space="preserve"> предельного состояния при показательном распределении индивидуального ресурса имеет вид [2]:</w:t>
      </w:r>
    </w:p>
    <w:p w:rsidR="00CD5639" w:rsidRPr="004D329A" w:rsidRDefault="00CD5639" w:rsidP="004D329A">
      <w:pPr>
        <w:ind w:firstLine="709"/>
        <w:jc w:val="right"/>
        <w:rPr>
          <w:lang w:eastAsia="ru-RU"/>
        </w:rPr>
      </w:pPr>
      <w:r w:rsidRPr="004D329A">
        <w:rPr>
          <w:position w:val="-14"/>
        </w:rPr>
        <w:object w:dxaOrig="2040" w:dyaOrig="420">
          <v:shape id="_x0000_i1176" type="#_x0000_t75" style="width:102pt;height:21pt" o:ole="">
            <v:imagedata r:id="rId108" o:title=""/>
          </v:shape>
          <o:OLEObject Type="Embed" ProgID="Equation.DSMT4" ShapeID="_x0000_i1176" DrawAspect="Content" ObjectID="_1723480363" r:id="rId269"/>
        </w:object>
      </w:r>
      <w:r w:rsidRPr="004D329A">
        <w:t>,                                                (2.5)</w:t>
      </w:r>
    </w:p>
    <w:p w:rsidR="00BD5B83" w:rsidRPr="004D329A" w:rsidRDefault="00CD5639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lastRenderedPageBreak/>
        <w:t xml:space="preserve">где </w:t>
      </w:r>
      <w:r w:rsidRPr="004D329A">
        <w:rPr>
          <w:position w:val="-10"/>
        </w:rPr>
        <w:object w:dxaOrig="320" w:dyaOrig="360">
          <v:shape id="_x0000_i1177" type="#_x0000_t75" style="width:15.75pt;height:18pt" o:ole="">
            <v:imagedata r:id="rId110" o:title=""/>
          </v:shape>
          <o:OLEObject Type="Embed" ProgID="Equation.DSMT4" ShapeID="_x0000_i1177" DrawAspect="Content" ObjectID="_1723480364" r:id="rId270"/>
        </w:object>
      </w:r>
      <w:r w:rsidRPr="004D329A">
        <w:t xml:space="preserve"> – интенсивность расходования ресурса.</w:t>
      </w:r>
    </w:p>
    <w:p w:rsidR="00BD5B83" w:rsidRPr="004D329A" w:rsidRDefault="00CD5639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Средний ресурс определяется как:</w:t>
      </w:r>
    </w:p>
    <w:p w:rsidR="00CD5639" w:rsidRPr="004D329A" w:rsidRDefault="00CD5639" w:rsidP="004D329A">
      <w:pPr>
        <w:ind w:firstLine="709"/>
        <w:jc w:val="right"/>
      </w:pPr>
      <w:r w:rsidRPr="004D329A">
        <w:rPr>
          <w:position w:val="-24"/>
        </w:rPr>
        <w:object w:dxaOrig="1140" w:dyaOrig="580">
          <v:shape id="_x0000_i1178" type="#_x0000_t75" style="width:57pt;height:29.25pt" o:ole="">
            <v:imagedata r:id="rId112" o:title=""/>
          </v:shape>
          <o:OLEObject Type="Embed" ProgID="Equation.DSMT4" ShapeID="_x0000_i1178" DrawAspect="Content" ObjectID="_1723480365" r:id="rId271"/>
        </w:object>
      </w:r>
      <w:r w:rsidRPr="004D329A">
        <w:t>.                                                            (2.6)</w:t>
      </w:r>
    </w:p>
    <w:p w:rsidR="00CD5639" w:rsidRPr="004D329A" w:rsidRDefault="00CD5639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Гамма - процентный ресурс есть наработка, в течение которой, </w:t>
      </w:r>
      <w:proofErr w:type="gramStart"/>
      <w:r w:rsidRPr="004D329A">
        <w:rPr>
          <w:lang w:eastAsia="ru-RU"/>
        </w:rPr>
        <w:t>объект не достигнет</w:t>
      </w:r>
      <w:proofErr w:type="gramEnd"/>
      <w:r w:rsidRPr="004D329A">
        <w:rPr>
          <w:lang w:eastAsia="ru-RU"/>
        </w:rPr>
        <w:t xml:space="preserve"> предельного ресурса с заданной вероятностью </w:t>
      </w:r>
      <w:r w:rsidRPr="004D329A">
        <w:rPr>
          <w:position w:val="-10"/>
          <w:lang w:eastAsia="ru-RU"/>
        </w:rPr>
        <w:object w:dxaOrig="200" w:dyaOrig="260">
          <v:shape id="_x0000_i1179" type="#_x0000_t75" style="width:13.5pt;height:17.25pt" o:ole="">
            <v:imagedata r:id="rId114" o:title=""/>
          </v:shape>
          <o:OLEObject Type="Embed" ProgID="Equation.3" ShapeID="_x0000_i1179" DrawAspect="Content" ObjectID="_1723480366" r:id="rId272"/>
        </w:object>
      </w:r>
      <w:r w:rsidRPr="004D329A">
        <w:rPr>
          <w:lang w:eastAsia="ru-RU"/>
        </w:rPr>
        <w:t>, выраженной в процентах:</w:t>
      </w:r>
    </w:p>
    <w:p w:rsidR="00CD5639" w:rsidRPr="004D329A" w:rsidRDefault="00CD5639" w:rsidP="004D329A">
      <w:pPr>
        <w:ind w:firstLine="709"/>
        <w:jc w:val="right"/>
      </w:pPr>
      <w:r w:rsidRPr="004D329A">
        <w:rPr>
          <w:position w:val="-24"/>
        </w:rPr>
        <w:object w:dxaOrig="2140" w:dyaOrig="1080">
          <v:shape id="_x0000_i1180" type="#_x0000_t75" style="width:107.25pt;height:54pt" o:ole="">
            <v:imagedata r:id="rId116" o:title=""/>
          </v:shape>
          <o:OLEObject Type="Embed" ProgID="Equation.DSMT4" ShapeID="_x0000_i1180" DrawAspect="Content" ObjectID="_1723480367" r:id="rId273"/>
        </w:object>
      </w:r>
      <w:r w:rsidR="00902B5B" w:rsidRPr="004D329A">
        <w:t>.                                                         (2.7)</w:t>
      </w:r>
    </w:p>
    <w:p w:rsidR="00902B5B" w:rsidRPr="004D329A" w:rsidRDefault="00902B5B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Назначенный ресурс назначается для объектов оборонного содержания, объектов УВД (РЛК, системы посадки самолетов и др.), объектов правительственной связи и т.д.</w:t>
      </w:r>
    </w:p>
    <w:p w:rsidR="00902B5B" w:rsidRPr="004D329A" w:rsidRDefault="00902B5B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Назначенный ресурс определяется как суммарная наработка, по достижению которой применение объекта по назначению должно быть прекращено:</w:t>
      </w:r>
    </w:p>
    <w:p w:rsidR="00902B5B" w:rsidRPr="004D329A" w:rsidRDefault="00902B5B" w:rsidP="004D329A">
      <w:pPr>
        <w:ind w:firstLine="709"/>
        <w:jc w:val="right"/>
      </w:pPr>
      <w:r w:rsidRPr="004D329A">
        <w:rPr>
          <w:position w:val="-24"/>
        </w:rPr>
        <w:object w:dxaOrig="1860" w:dyaOrig="1080">
          <v:shape id="_x0000_i1181" type="#_x0000_t75" style="width:93pt;height:54pt" o:ole="">
            <v:imagedata r:id="rId118" o:title=""/>
          </v:shape>
          <o:OLEObject Type="Embed" ProgID="Equation.DSMT4" ShapeID="_x0000_i1181" DrawAspect="Content" ObjectID="_1723480368" r:id="rId274"/>
        </w:object>
      </w:r>
      <w:r w:rsidRPr="004D329A">
        <w:t>.                                                     (2.8)</w:t>
      </w:r>
    </w:p>
    <w:p w:rsidR="009F42C2" w:rsidRPr="004D329A" w:rsidRDefault="008831B4" w:rsidP="004D329A">
      <w:pPr>
        <w:ind w:firstLine="709"/>
        <w:jc w:val="both"/>
      </w:pPr>
      <w:r>
        <w:t>Расчеты по формулам (2.5</w:t>
      </w:r>
      <w:r w:rsidR="009F42C2" w:rsidRPr="004D329A">
        <w:t xml:space="preserve">)-(2.8) выполнялись в программе </w:t>
      </w:r>
      <w:proofErr w:type="spellStart"/>
      <w:r w:rsidR="009F42C2" w:rsidRPr="004D329A">
        <w:rPr>
          <w:lang w:val="en-US"/>
        </w:rPr>
        <w:t>MathCad</w:t>
      </w:r>
      <w:proofErr w:type="spellEnd"/>
      <w:r w:rsidR="009F42C2" w:rsidRPr="004D329A">
        <w:t xml:space="preserve">. Результаты представлены </w:t>
      </w:r>
      <w:r>
        <w:t xml:space="preserve">на рисунке 2.2 и </w:t>
      </w:r>
      <w:r w:rsidR="009F42C2" w:rsidRPr="004D329A">
        <w:t>в таблице 2.2.</w:t>
      </w:r>
    </w:p>
    <w:p w:rsidR="0001291A" w:rsidRDefault="0001291A" w:rsidP="004D329A">
      <w:pPr>
        <w:ind w:firstLine="709"/>
        <w:jc w:val="both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710955" w:rsidTr="001A7361">
        <w:tc>
          <w:tcPr>
            <w:tcW w:w="9571" w:type="dxa"/>
          </w:tcPr>
          <w:p w:rsidR="0044739A" w:rsidRPr="0044739A" w:rsidRDefault="0044739A" w:rsidP="0044739A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position w:val="-343"/>
                <w:sz w:val="20"/>
                <w:szCs w:val="20"/>
                <w:lang w:eastAsia="ru-RU"/>
              </w:rPr>
              <w:drawing>
                <wp:inline distT="0" distB="0" distL="0" distR="0" wp14:anchorId="740276B0" wp14:editId="1D903AD8">
                  <wp:extent cx="4124325" cy="2181225"/>
                  <wp:effectExtent l="0" t="0" r="0" b="952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4325" cy="218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10955" w:rsidRPr="008831B4" w:rsidRDefault="00710955" w:rsidP="008831B4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0955" w:rsidTr="001A7361">
        <w:tc>
          <w:tcPr>
            <w:tcW w:w="9571" w:type="dxa"/>
          </w:tcPr>
          <w:p w:rsidR="00710955" w:rsidRDefault="00710955" w:rsidP="004D329A">
            <w:pPr>
              <w:jc w:val="both"/>
            </w:pPr>
            <w:r w:rsidRPr="00FB3FDB">
              <w:rPr>
                <w:color w:val="000000"/>
              </w:rPr>
              <w:t>Рисунок</w:t>
            </w:r>
            <w:r w:rsidRPr="004D329A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2.2</w:t>
            </w:r>
            <w:r w:rsidRPr="004D329A">
              <w:rPr>
                <w:color w:val="000000"/>
              </w:rPr>
              <w:t xml:space="preserve"> – Графики функций</w:t>
            </w:r>
            <w:r w:rsidRPr="004D329A">
              <w:rPr>
                <w:rStyle w:val="FontStyle35"/>
                <w:sz w:val="24"/>
                <w:szCs w:val="24"/>
              </w:rPr>
              <w:t xml:space="preserve"> вероятности</w:t>
            </w:r>
            <w:r>
              <w:rPr>
                <w:rStyle w:val="FontStyle35"/>
                <w:sz w:val="24"/>
                <w:szCs w:val="24"/>
              </w:rPr>
              <w:t xml:space="preserve"> </w:t>
            </w:r>
            <w:proofErr w:type="spellStart"/>
            <w:r>
              <w:rPr>
                <w:rStyle w:val="FontStyle35"/>
                <w:sz w:val="24"/>
                <w:szCs w:val="24"/>
              </w:rPr>
              <w:t>недостижения</w:t>
            </w:r>
            <w:proofErr w:type="spellEnd"/>
            <w:r>
              <w:rPr>
                <w:rStyle w:val="FontStyle35"/>
                <w:sz w:val="24"/>
                <w:szCs w:val="24"/>
              </w:rPr>
              <w:t xml:space="preserve"> предельного состояния</w:t>
            </w:r>
          </w:p>
        </w:tc>
      </w:tr>
    </w:tbl>
    <w:p w:rsidR="00710955" w:rsidRPr="004D329A" w:rsidRDefault="00710955" w:rsidP="008831B4">
      <w:pPr>
        <w:jc w:val="both"/>
      </w:pPr>
    </w:p>
    <w:p w:rsidR="0001291A" w:rsidRPr="004D329A" w:rsidRDefault="0001291A" w:rsidP="004D329A">
      <w:pPr>
        <w:ind w:firstLine="709"/>
        <w:jc w:val="both"/>
      </w:pPr>
      <w:r w:rsidRPr="004D329A">
        <w:t>Таблица 2.2 – Результаты расчета ресурса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01291A" w:rsidRPr="004D329A" w:rsidTr="0001291A">
        <w:tc>
          <w:tcPr>
            <w:tcW w:w="2392" w:type="dxa"/>
          </w:tcPr>
          <w:p w:rsidR="0001291A" w:rsidRPr="004D329A" w:rsidRDefault="0001291A" w:rsidP="008105B5">
            <w:pPr>
              <w:jc w:val="both"/>
              <w:rPr>
                <w:color w:val="000000"/>
              </w:rPr>
            </w:pPr>
            <w:r w:rsidRPr="004D329A">
              <w:rPr>
                <w:color w:val="000000"/>
              </w:rPr>
              <w:t>Название величины</w:t>
            </w:r>
          </w:p>
        </w:tc>
        <w:tc>
          <w:tcPr>
            <w:tcW w:w="2393" w:type="dxa"/>
          </w:tcPr>
          <w:p w:rsidR="0001291A" w:rsidRPr="004D329A" w:rsidRDefault="0001291A" w:rsidP="008105B5">
            <w:pPr>
              <w:jc w:val="both"/>
              <w:rPr>
                <w:color w:val="000000"/>
              </w:rPr>
            </w:pPr>
            <w:r w:rsidRPr="004D329A">
              <w:rPr>
                <w:color w:val="000000"/>
              </w:rPr>
              <w:t xml:space="preserve">Средний ресурс, </w:t>
            </w:r>
            <w:r w:rsidRPr="004D329A">
              <w:rPr>
                <w:position w:val="-10"/>
              </w:rPr>
              <w:object w:dxaOrig="360" w:dyaOrig="360">
                <v:shape id="_x0000_i1182" type="#_x0000_t75" style="width:18pt;height:18pt" o:ole="">
                  <v:imagedata r:id="rId276" o:title=""/>
                </v:shape>
                <o:OLEObject Type="Embed" ProgID="Equation.DSMT4" ShapeID="_x0000_i1182" DrawAspect="Content" ObjectID="_1723480369" r:id="rId277"/>
              </w:object>
            </w:r>
            <w:r w:rsidRPr="004D329A">
              <w:t>, час</w:t>
            </w:r>
          </w:p>
        </w:tc>
        <w:tc>
          <w:tcPr>
            <w:tcW w:w="2393" w:type="dxa"/>
          </w:tcPr>
          <w:p w:rsidR="0001291A" w:rsidRPr="004D329A" w:rsidRDefault="0001291A" w:rsidP="008105B5">
            <w:pPr>
              <w:jc w:val="both"/>
              <w:rPr>
                <w:color w:val="000000"/>
              </w:rPr>
            </w:pPr>
            <w:r w:rsidRPr="004D329A">
              <w:rPr>
                <w:lang w:eastAsia="ru-RU"/>
              </w:rPr>
              <w:t xml:space="preserve">Гамма - процентный ресурс, </w:t>
            </w:r>
            <w:r w:rsidRPr="004D329A">
              <w:rPr>
                <w:position w:val="-12"/>
              </w:rPr>
              <w:object w:dxaOrig="340" w:dyaOrig="380">
                <v:shape id="_x0000_i1183" type="#_x0000_t75" style="width:17.25pt;height:18.75pt" o:ole="">
                  <v:imagedata r:id="rId278" o:title=""/>
                </v:shape>
                <o:OLEObject Type="Embed" ProgID="Equation.DSMT4" ShapeID="_x0000_i1183" DrawAspect="Content" ObjectID="_1723480370" r:id="rId279"/>
              </w:object>
            </w:r>
            <w:r w:rsidRPr="004D329A">
              <w:t>, час</w:t>
            </w:r>
          </w:p>
        </w:tc>
        <w:tc>
          <w:tcPr>
            <w:tcW w:w="2393" w:type="dxa"/>
          </w:tcPr>
          <w:p w:rsidR="0001291A" w:rsidRPr="004D329A" w:rsidRDefault="0001291A" w:rsidP="008105B5">
            <w:pPr>
              <w:jc w:val="both"/>
              <w:rPr>
                <w:color w:val="000000"/>
              </w:rPr>
            </w:pPr>
            <w:r w:rsidRPr="004D329A">
              <w:rPr>
                <w:lang w:eastAsia="ru-RU"/>
              </w:rPr>
              <w:t xml:space="preserve">Назначенный ресурс, </w:t>
            </w:r>
            <w:r w:rsidRPr="004D329A">
              <w:rPr>
                <w:position w:val="-10"/>
              </w:rPr>
              <w:object w:dxaOrig="320" w:dyaOrig="360">
                <v:shape id="_x0000_i1184" type="#_x0000_t75" style="width:15.75pt;height:18pt" o:ole="">
                  <v:imagedata r:id="rId280" o:title=""/>
                </v:shape>
                <o:OLEObject Type="Embed" ProgID="Equation.DSMT4" ShapeID="_x0000_i1184" DrawAspect="Content" ObjectID="_1723480371" r:id="rId281"/>
              </w:object>
            </w:r>
            <w:r w:rsidRPr="004D329A">
              <w:t>, час</w:t>
            </w:r>
          </w:p>
        </w:tc>
      </w:tr>
      <w:tr w:rsidR="0001291A" w:rsidRPr="004D329A" w:rsidTr="0001291A">
        <w:tc>
          <w:tcPr>
            <w:tcW w:w="2392" w:type="dxa"/>
          </w:tcPr>
          <w:p w:rsidR="0001291A" w:rsidRPr="004D329A" w:rsidRDefault="0001291A" w:rsidP="008105B5">
            <w:pPr>
              <w:jc w:val="both"/>
              <w:rPr>
                <w:color w:val="000000"/>
              </w:rPr>
            </w:pPr>
            <w:r w:rsidRPr="004D329A">
              <w:rPr>
                <w:color w:val="000000"/>
              </w:rPr>
              <w:t>Значение величины</w:t>
            </w:r>
          </w:p>
        </w:tc>
        <w:tc>
          <w:tcPr>
            <w:tcW w:w="2393" w:type="dxa"/>
          </w:tcPr>
          <w:p w:rsidR="0001291A" w:rsidRPr="004D329A" w:rsidRDefault="0044739A" w:rsidP="008105B5">
            <w:pPr>
              <w:jc w:val="both"/>
              <w:rPr>
                <w:color w:val="000000"/>
              </w:rPr>
            </w:pPr>
            <w:r w:rsidRPr="00A105B4">
              <w:rPr>
                <w:position w:val="-6"/>
              </w:rPr>
              <w:object w:dxaOrig="680" w:dyaOrig="360">
                <v:shape id="_x0000_i1185" type="#_x0000_t75" style="width:33.75pt;height:18pt" o:ole="">
                  <v:imagedata r:id="rId282" o:title=""/>
                </v:shape>
                <o:OLEObject Type="Embed" ProgID="Equation.DSMT4" ShapeID="_x0000_i1185" DrawAspect="Content" ObjectID="_1723480372" r:id="rId283"/>
              </w:object>
            </w:r>
          </w:p>
        </w:tc>
        <w:tc>
          <w:tcPr>
            <w:tcW w:w="2393" w:type="dxa"/>
          </w:tcPr>
          <w:p w:rsidR="0001291A" w:rsidRPr="004D329A" w:rsidRDefault="0044739A" w:rsidP="008105B5">
            <w:pPr>
              <w:jc w:val="both"/>
              <w:rPr>
                <w:color w:val="000000"/>
              </w:rPr>
            </w:pPr>
            <w:r w:rsidRPr="008831B4">
              <w:rPr>
                <w:position w:val="-8"/>
              </w:rPr>
              <w:object w:dxaOrig="900" w:dyaOrig="380">
                <v:shape id="_x0000_i1186" type="#_x0000_t75" style="width:45pt;height:18.75pt" o:ole="">
                  <v:imagedata r:id="rId284" o:title=""/>
                </v:shape>
                <o:OLEObject Type="Embed" ProgID="Equation.DSMT4" ShapeID="_x0000_i1186" DrawAspect="Content" ObjectID="_1723480373" r:id="rId285"/>
              </w:object>
            </w:r>
          </w:p>
        </w:tc>
        <w:tc>
          <w:tcPr>
            <w:tcW w:w="2393" w:type="dxa"/>
          </w:tcPr>
          <w:p w:rsidR="0001291A" w:rsidRPr="004D329A" w:rsidRDefault="0044739A" w:rsidP="008105B5">
            <w:pPr>
              <w:jc w:val="both"/>
              <w:rPr>
                <w:color w:val="000000"/>
              </w:rPr>
            </w:pPr>
            <w:r w:rsidRPr="008831B4">
              <w:rPr>
                <w:position w:val="-8"/>
              </w:rPr>
              <w:object w:dxaOrig="859" w:dyaOrig="380">
                <v:shape id="_x0000_i1187" type="#_x0000_t75" style="width:42.75pt;height:18.75pt" o:ole="">
                  <v:imagedata r:id="rId286" o:title=""/>
                </v:shape>
                <o:OLEObject Type="Embed" ProgID="Equation.DSMT4" ShapeID="_x0000_i1187" DrawAspect="Content" ObjectID="_1723480374" r:id="rId287"/>
              </w:object>
            </w:r>
          </w:p>
        </w:tc>
      </w:tr>
    </w:tbl>
    <w:p w:rsidR="001E3483" w:rsidRPr="004D329A" w:rsidRDefault="001E3483" w:rsidP="004D329A">
      <w:pPr>
        <w:rPr>
          <w:color w:val="000000"/>
        </w:rPr>
      </w:pPr>
    </w:p>
    <w:p w:rsidR="003D0632" w:rsidRPr="004D329A" w:rsidRDefault="003D0632" w:rsidP="004D329A">
      <w:pPr>
        <w:pStyle w:val="Style5"/>
        <w:widowControl/>
        <w:spacing w:line="240" w:lineRule="auto"/>
        <w:ind w:firstLine="709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ЗАДАЧА №3</w:t>
      </w:r>
    </w:p>
    <w:p w:rsidR="003D0632" w:rsidRPr="004D329A" w:rsidRDefault="003D0632" w:rsidP="004D329A">
      <w:pPr>
        <w:pStyle w:val="Style5"/>
        <w:widowControl/>
        <w:spacing w:line="240" w:lineRule="auto"/>
        <w:ind w:firstLine="709"/>
        <w:jc w:val="left"/>
        <w:rPr>
          <w:rStyle w:val="FontStyle30"/>
          <w:sz w:val="24"/>
          <w:szCs w:val="24"/>
        </w:rPr>
      </w:pPr>
      <w:r w:rsidRPr="004D329A">
        <w:rPr>
          <w:rStyle w:val="FontStyle30"/>
          <w:sz w:val="24"/>
          <w:szCs w:val="24"/>
        </w:rPr>
        <w:t>Показатели надежности резервированных невосстанавливаемых систем</w:t>
      </w:r>
    </w:p>
    <w:p w:rsidR="003D0632" w:rsidRPr="004D329A" w:rsidRDefault="003D0632" w:rsidP="004D329A">
      <w:pPr>
        <w:pStyle w:val="Style7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Дано: Изделие состоит из двух частей: первая часть включает </w:t>
      </w:r>
      <w:r w:rsidRPr="004D329A">
        <w:rPr>
          <w:rStyle w:val="FontStyle35"/>
          <w:sz w:val="24"/>
          <w:szCs w:val="24"/>
          <w:lang w:val="en-US"/>
        </w:rPr>
        <w:t>k</w:t>
      </w:r>
      <w:r w:rsidRPr="004D329A">
        <w:rPr>
          <w:rStyle w:val="FontStyle35"/>
          <w:sz w:val="24"/>
          <w:szCs w:val="24"/>
        </w:rPr>
        <w:t xml:space="preserve"> элементов, соединенных последовательно (в смысле надежности), вторая часть - </w:t>
      </w:r>
      <w:r w:rsidRPr="004D329A">
        <w:rPr>
          <w:rStyle w:val="FontStyle35"/>
          <w:sz w:val="24"/>
          <w:szCs w:val="24"/>
          <w:lang w:val="en-US"/>
        </w:rPr>
        <w:t>n</w:t>
      </w:r>
      <w:r w:rsidRPr="004D329A">
        <w:rPr>
          <w:rStyle w:val="FontStyle35"/>
          <w:sz w:val="24"/>
          <w:szCs w:val="24"/>
        </w:rPr>
        <w:t xml:space="preserve"> элементов, соединенных так же. Все элементы </w:t>
      </w:r>
      <w:proofErr w:type="spellStart"/>
      <w:r w:rsidRPr="004D329A">
        <w:rPr>
          <w:rStyle w:val="FontStyle35"/>
          <w:sz w:val="24"/>
          <w:szCs w:val="24"/>
        </w:rPr>
        <w:t>равнонадежны</w:t>
      </w:r>
      <w:proofErr w:type="spellEnd"/>
      <w:r w:rsidRPr="004D329A">
        <w:rPr>
          <w:rStyle w:val="FontStyle35"/>
          <w:sz w:val="24"/>
          <w:szCs w:val="24"/>
        </w:rPr>
        <w:t xml:space="preserve"> и имеют интенсивность отказов </w:t>
      </w:r>
      <w:r w:rsidRPr="004D329A">
        <w:rPr>
          <w:rStyle w:val="FontStyle35"/>
          <w:sz w:val="24"/>
          <w:szCs w:val="24"/>
        </w:rPr>
        <w:object w:dxaOrig="520" w:dyaOrig="360">
          <v:shape id="_x0000_i1188" type="#_x0000_t75" style="width:26.25pt;height:18pt" o:ole="">
            <v:imagedata r:id="rId38" o:title=""/>
          </v:shape>
          <o:OLEObject Type="Embed" ProgID="Equation.DSMT4" ShapeID="_x0000_i1188" DrawAspect="Content" ObjectID="_1723480375" r:id="rId288"/>
        </w:object>
      </w:r>
      <w:r w:rsidRPr="004D329A">
        <w:rPr>
          <w:rStyle w:val="FontStyle35"/>
          <w:sz w:val="24"/>
          <w:szCs w:val="24"/>
        </w:rPr>
        <w:t xml:space="preserve">, приведенную в таблице 3.1. Резервирование использует дублирование каждой части. </w:t>
      </w:r>
    </w:p>
    <w:p w:rsidR="003D0632" w:rsidRPr="004D329A" w:rsidRDefault="003D0632" w:rsidP="004D329A">
      <w:pPr>
        <w:pStyle w:val="Style7"/>
        <w:widowControl/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>Требуется: Рассчитать:</w:t>
      </w:r>
    </w:p>
    <w:p w:rsidR="003D0632" w:rsidRPr="004D329A" w:rsidRDefault="003D0632" w:rsidP="004D329A">
      <w:pPr>
        <w:pStyle w:val="Style24"/>
        <w:widowControl/>
        <w:numPr>
          <w:ilvl w:val="0"/>
          <w:numId w:val="1"/>
        </w:numPr>
        <w:tabs>
          <w:tab w:val="left" w:pos="355"/>
        </w:tabs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функцию надежности </w:t>
      </w:r>
      <w:r w:rsidRPr="004D329A">
        <w:rPr>
          <w:rStyle w:val="FontStyle35"/>
          <w:sz w:val="24"/>
          <w:szCs w:val="24"/>
          <w:lang w:val="en-US"/>
        </w:rPr>
        <w:t>p</w:t>
      </w:r>
      <w:r w:rsidRPr="004D329A">
        <w:rPr>
          <w:rStyle w:val="FontStyle35"/>
          <w:sz w:val="24"/>
          <w:szCs w:val="24"/>
        </w:rPr>
        <w:t>(</w:t>
      </w:r>
      <w:r w:rsidRPr="004D329A">
        <w:rPr>
          <w:rStyle w:val="FontStyle35"/>
          <w:sz w:val="24"/>
          <w:szCs w:val="24"/>
          <w:lang w:val="en-US"/>
        </w:rPr>
        <w:t>t</w:t>
      </w:r>
      <w:r w:rsidRPr="004D329A">
        <w:rPr>
          <w:rStyle w:val="FontStyle35"/>
          <w:sz w:val="24"/>
          <w:szCs w:val="24"/>
        </w:rPr>
        <w:t>) нерезервированной системы и ее среднюю наработку до отказа,</w:t>
      </w:r>
    </w:p>
    <w:p w:rsidR="003D0632" w:rsidRPr="004D329A" w:rsidRDefault="003D0632" w:rsidP="004D329A">
      <w:pPr>
        <w:pStyle w:val="Style24"/>
        <w:widowControl/>
        <w:numPr>
          <w:ilvl w:val="0"/>
          <w:numId w:val="1"/>
        </w:numPr>
        <w:tabs>
          <w:tab w:val="left" w:pos="355"/>
        </w:tabs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lastRenderedPageBreak/>
        <w:t>функцию надежности резервированной системы при общем постоянном резервировании каждой части и среднюю наработку до отказа,</w:t>
      </w:r>
    </w:p>
    <w:p w:rsidR="003D0632" w:rsidRPr="004D329A" w:rsidRDefault="003D0632" w:rsidP="004D329A">
      <w:pPr>
        <w:pStyle w:val="Style24"/>
        <w:widowControl/>
        <w:numPr>
          <w:ilvl w:val="0"/>
          <w:numId w:val="1"/>
        </w:numPr>
        <w:tabs>
          <w:tab w:val="left" w:pos="355"/>
        </w:tabs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>функцию надежности резервированной системы при раздельном резервировании каждой части и среднюю наработку до отказа,</w:t>
      </w:r>
    </w:p>
    <w:p w:rsidR="003D0632" w:rsidRPr="004D329A" w:rsidRDefault="003D0632" w:rsidP="004D329A">
      <w:pPr>
        <w:pStyle w:val="Style24"/>
        <w:widowControl/>
        <w:numPr>
          <w:ilvl w:val="0"/>
          <w:numId w:val="1"/>
        </w:numPr>
        <w:tabs>
          <w:tab w:val="left" w:pos="355"/>
        </w:tabs>
        <w:spacing w:line="240" w:lineRule="auto"/>
        <w:ind w:firstLine="709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>функцию надежности резервированной системы при общем резервировании замещением каждой части и среднюю наработку до отказа,</w:t>
      </w:r>
    </w:p>
    <w:p w:rsidR="003D0632" w:rsidRPr="004D329A" w:rsidRDefault="003D0632" w:rsidP="004D329A">
      <w:pPr>
        <w:pStyle w:val="Style13"/>
        <w:widowControl/>
        <w:spacing w:line="240" w:lineRule="auto"/>
        <w:ind w:firstLine="709"/>
        <w:jc w:val="both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 xml:space="preserve">Приведите структурные схемы надежности для каждого случая, постройте графики всех функций надежности в единой системе координат, заканчивая наработками, когда </w:t>
      </w:r>
      <w:r w:rsidRPr="004D329A">
        <w:rPr>
          <w:rStyle w:val="FontStyle35"/>
          <w:sz w:val="24"/>
          <w:szCs w:val="24"/>
          <w:lang w:val="en-US"/>
        </w:rPr>
        <w:t>p</w:t>
      </w:r>
      <w:r w:rsidRPr="004D329A">
        <w:rPr>
          <w:rStyle w:val="FontStyle35"/>
          <w:sz w:val="24"/>
          <w:szCs w:val="24"/>
        </w:rPr>
        <w:t>(</w:t>
      </w:r>
      <w:r w:rsidRPr="004D329A">
        <w:rPr>
          <w:rStyle w:val="FontStyle35"/>
          <w:sz w:val="24"/>
          <w:szCs w:val="24"/>
          <w:lang w:val="en-US"/>
        </w:rPr>
        <w:t>t</w:t>
      </w:r>
      <w:r w:rsidRPr="004D329A">
        <w:rPr>
          <w:rStyle w:val="FontStyle35"/>
          <w:sz w:val="24"/>
          <w:szCs w:val="24"/>
        </w:rPr>
        <w:t xml:space="preserve">)=0,1. </w:t>
      </w:r>
    </w:p>
    <w:p w:rsidR="003D0632" w:rsidRPr="004D329A" w:rsidRDefault="003D0632" w:rsidP="004D329A">
      <w:pPr>
        <w:pStyle w:val="Style13"/>
        <w:widowControl/>
        <w:spacing w:line="240" w:lineRule="auto"/>
        <w:ind w:firstLine="709"/>
        <w:jc w:val="both"/>
        <w:rPr>
          <w:rStyle w:val="FontStyle35"/>
          <w:sz w:val="24"/>
          <w:szCs w:val="24"/>
        </w:rPr>
      </w:pPr>
      <w:r w:rsidRPr="004D329A">
        <w:rPr>
          <w:rStyle w:val="FontStyle35"/>
          <w:sz w:val="24"/>
          <w:szCs w:val="24"/>
        </w:rPr>
        <w:t>Рассчитайте выигрыш по функции надежности для одной наработки, порядка 1-3 тыс. часов, по сравнению с отсутствием резерва и выигрыш по величине средней наработки до отказа.</w:t>
      </w:r>
    </w:p>
    <w:p w:rsidR="003D0632" w:rsidRPr="004D329A" w:rsidRDefault="003D0632" w:rsidP="004D329A">
      <w:pPr>
        <w:ind w:firstLine="709"/>
      </w:pPr>
    </w:p>
    <w:p w:rsidR="003D0632" w:rsidRPr="004D329A" w:rsidRDefault="003D0632" w:rsidP="004D329A">
      <w:pPr>
        <w:ind w:firstLine="709"/>
      </w:pPr>
      <w:r w:rsidRPr="004D329A">
        <w:t>Таблица 3.1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518"/>
        <w:gridCol w:w="709"/>
      </w:tblGrid>
      <w:tr w:rsidR="006C5756" w:rsidRPr="004D329A" w:rsidTr="00BC70A7">
        <w:tc>
          <w:tcPr>
            <w:tcW w:w="2518" w:type="dxa"/>
          </w:tcPr>
          <w:p w:rsidR="006C5756" w:rsidRPr="004D329A" w:rsidRDefault="006C5756" w:rsidP="004D329A">
            <w:r w:rsidRPr="004D329A">
              <w:t xml:space="preserve">Номер </w:t>
            </w:r>
          </w:p>
          <w:p w:rsidR="006C5756" w:rsidRPr="004D329A" w:rsidRDefault="006C5756" w:rsidP="004D329A">
            <w:r w:rsidRPr="004D329A">
              <w:t>варианта</w:t>
            </w:r>
          </w:p>
        </w:tc>
        <w:tc>
          <w:tcPr>
            <w:tcW w:w="709" w:type="dxa"/>
            <w:shd w:val="clear" w:color="auto" w:fill="BFBFBF" w:themeFill="background1" w:themeFillShade="BF"/>
          </w:tcPr>
          <w:p w:rsidR="006C5756" w:rsidRPr="004D329A" w:rsidRDefault="006C5756" w:rsidP="004D329A">
            <w:r>
              <w:t>Х</w:t>
            </w:r>
          </w:p>
        </w:tc>
      </w:tr>
      <w:tr w:rsidR="006C5756" w:rsidRPr="004D329A" w:rsidTr="00BC70A7">
        <w:tc>
          <w:tcPr>
            <w:tcW w:w="2518" w:type="dxa"/>
          </w:tcPr>
          <w:p w:rsidR="006C5756" w:rsidRPr="004D329A" w:rsidRDefault="006C5756" w:rsidP="004D329A">
            <w:pPr>
              <w:rPr>
                <w:lang w:val="en-US"/>
              </w:rPr>
            </w:pPr>
            <w:r w:rsidRPr="004D329A">
              <w:rPr>
                <w:position w:val="-6"/>
                <w:vertAlign w:val="subscript"/>
                <w:lang w:val="en-US"/>
              </w:rPr>
              <w:object w:dxaOrig="220" w:dyaOrig="300">
                <v:shape id="_x0000_i1189" type="#_x0000_t75" style="width:11.25pt;height:15pt" o:ole="">
                  <v:imagedata r:id="rId40" o:title=""/>
                </v:shape>
                <o:OLEObject Type="Embed" ProgID="Equation.DSMT4" ShapeID="_x0000_i1189" DrawAspect="Content" ObjectID="_1723480376" r:id="rId289"/>
              </w:object>
            </w:r>
          </w:p>
        </w:tc>
        <w:tc>
          <w:tcPr>
            <w:tcW w:w="709" w:type="dxa"/>
            <w:shd w:val="clear" w:color="auto" w:fill="BFBFBF" w:themeFill="background1" w:themeFillShade="BF"/>
          </w:tcPr>
          <w:p w:rsidR="006C5756" w:rsidRPr="004D329A" w:rsidRDefault="006C5756" w:rsidP="004D329A">
            <w:pPr>
              <w:rPr>
                <w:lang w:val="en-US"/>
              </w:rPr>
            </w:pPr>
            <w:r w:rsidRPr="004D329A">
              <w:rPr>
                <w:lang w:val="en-US"/>
              </w:rPr>
              <w:t>5</w:t>
            </w:r>
          </w:p>
        </w:tc>
      </w:tr>
      <w:tr w:rsidR="006C5756" w:rsidRPr="004D329A" w:rsidTr="00BC70A7">
        <w:tc>
          <w:tcPr>
            <w:tcW w:w="2518" w:type="dxa"/>
          </w:tcPr>
          <w:p w:rsidR="006C5756" w:rsidRPr="004D329A" w:rsidRDefault="006C5756" w:rsidP="004D329A">
            <w:pPr>
              <w:rPr>
                <w:lang w:val="en-US"/>
              </w:rPr>
            </w:pPr>
            <w:r w:rsidRPr="004D329A">
              <w:rPr>
                <w:position w:val="-6"/>
                <w:vertAlign w:val="subscript"/>
                <w:lang w:val="en-US"/>
              </w:rPr>
              <w:object w:dxaOrig="220" w:dyaOrig="240">
                <v:shape id="_x0000_i1190" type="#_x0000_t75" style="width:11.25pt;height:12pt" o:ole="">
                  <v:imagedata r:id="rId42" o:title=""/>
                </v:shape>
                <o:OLEObject Type="Embed" ProgID="Equation.DSMT4" ShapeID="_x0000_i1190" DrawAspect="Content" ObjectID="_1723480377" r:id="rId290"/>
              </w:object>
            </w:r>
          </w:p>
        </w:tc>
        <w:tc>
          <w:tcPr>
            <w:tcW w:w="709" w:type="dxa"/>
            <w:shd w:val="clear" w:color="auto" w:fill="BFBFBF" w:themeFill="background1" w:themeFillShade="BF"/>
          </w:tcPr>
          <w:p w:rsidR="006C5756" w:rsidRPr="004D329A" w:rsidRDefault="006C5756" w:rsidP="004D329A">
            <w:pPr>
              <w:rPr>
                <w:lang w:val="en-US"/>
              </w:rPr>
            </w:pPr>
            <w:r w:rsidRPr="004D329A">
              <w:rPr>
                <w:lang w:val="en-US"/>
              </w:rPr>
              <w:t>4</w:t>
            </w:r>
          </w:p>
        </w:tc>
      </w:tr>
      <w:tr w:rsidR="006C5756" w:rsidRPr="004D329A" w:rsidTr="00BC70A7">
        <w:tc>
          <w:tcPr>
            <w:tcW w:w="2518" w:type="dxa"/>
          </w:tcPr>
          <w:p w:rsidR="006C5756" w:rsidRPr="004D329A" w:rsidRDefault="006C5756" w:rsidP="004D329A">
            <w:pPr>
              <w:rPr>
                <w:lang w:val="en-US"/>
              </w:rPr>
            </w:pPr>
            <w:r w:rsidRPr="004D329A">
              <w:rPr>
                <w:position w:val="-12"/>
                <w:vertAlign w:val="subscript"/>
                <w:lang w:val="en-US"/>
              </w:rPr>
              <w:object w:dxaOrig="920" w:dyaOrig="420">
                <v:shape id="_x0000_i1191" type="#_x0000_t75" style="width:46.5pt;height:21pt" o:ole="">
                  <v:imagedata r:id="rId44" o:title=""/>
                </v:shape>
                <o:OLEObject Type="Embed" ProgID="Equation.DSMT4" ShapeID="_x0000_i1191" DrawAspect="Content" ObjectID="_1723480378" r:id="rId291"/>
              </w:object>
            </w:r>
          </w:p>
        </w:tc>
        <w:tc>
          <w:tcPr>
            <w:tcW w:w="709" w:type="dxa"/>
            <w:shd w:val="clear" w:color="auto" w:fill="BFBFBF" w:themeFill="background1" w:themeFillShade="BF"/>
          </w:tcPr>
          <w:p w:rsidR="006C5756" w:rsidRPr="004D329A" w:rsidRDefault="006C5756" w:rsidP="004D329A">
            <w:pPr>
              <w:rPr>
                <w:lang w:val="en-US"/>
              </w:rPr>
            </w:pPr>
            <w:r w:rsidRPr="004D329A">
              <w:rPr>
                <w:lang w:val="en-US"/>
              </w:rPr>
              <w:t>0,04</w:t>
            </w:r>
          </w:p>
        </w:tc>
      </w:tr>
    </w:tbl>
    <w:p w:rsidR="0001291A" w:rsidRPr="004D329A" w:rsidRDefault="0001291A" w:rsidP="004D329A">
      <w:pPr>
        <w:ind w:firstLine="709"/>
        <w:jc w:val="both"/>
        <w:rPr>
          <w:color w:val="000000"/>
        </w:rPr>
      </w:pPr>
    </w:p>
    <w:p w:rsidR="001E3483" w:rsidRPr="004D329A" w:rsidRDefault="001E3483" w:rsidP="004D329A">
      <w:pPr>
        <w:ind w:firstLine="709"/>
        <w:jc w:val="center"/>
        <w:rPr>
          <w:b/>
        </w:rPr>
      </w:pPr>
      <w:r w:rsidRPr="004D329A">
        <w:rPr>
          <w:b/>
        </w:rPr>
        <w:t>РЕШЕНИЕ ЗАДАЧИ №3</w:t>
      </w:r>
    </w:p>
    <w:p w:rsidR="001E3483" w:rsidRPr="004D329A" w:rsidRDefault="00B524CB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3.1 Расчет надежности нерезервированной системы</w:t>
      </w:r>
      <w:r w:rsidR="00C6105D" w:rsidRPr="004D329A">
        <w:rPr>
          <w:color w:val="000000"/>
        </w:rPr>
        <w:t xml:space="preserve"> (рисунок 3.1)</w:t>
      </w:r>
    </w:p>
    <w:p w:rsidR="00B524CB" w:rsidRPr="004D329A" w:rsidRDefault="00B524CB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Функция надежности системы при последовательном, в смысле надежности, соединении блоков:</w:t>
      </w:r>
    </w:p>
    <w:p w:rsidR="00B524CB" w:rsidRPr="004D329A" w:rsidRDefault="00C6105D" w:rsidP="004D329A">
      <w:pPr>
        <w:ind w:firstLine="709"/>
        <w:jc w:val="right"/>
      </w:pPr>
      <w:r w:rsidRPr="004D329A">
        <w:rPr>
          <w:position w:val="-14"/>
        </w:rPr>
        <w:object w:dxaOrig="1860" w:dyaOrig="420">
          <v:shape id="_x0000_i1192" type="#_x0000_t75" style="width:93pt;height:21pt" o:ole="">
            <v:imagedata r:id="rId120" o:title=""/>
          </v:shape>
          <o:OLEObject Type="Embed" ProgID="Equation.DSMT4" ShapeID="_x0000_i1192" DrawAspect="Content" ObjectID="_1723480379" r:id="rId292"/>
        </w:object>
      </w:r>
      <w:r w:rsidRPr="004D329A">
        <w:t>,                                                   (3.1)</w:t>
      </w:r>
    </w:p>
    <w:p w:rsidR="00C6105D" w:rsidRPr="004D329A" w:rsidRDefault="00C6105D" w:rsidP="004D329A">
      <w:pPr>
        <w:ind w:firstLine="709"/>
        <w:jc w:val="both"/>
      </w:pPr>
      <w:r w:rsidRPr="004D329A">
        <w:t xml:space="preserve">где </w:t>
      </w:r>
    </w:p>
    <w:p w:rsidR="00C6105D" w:rsidRPr="004D329A" w:rsidRDefault="00C6105D" w:rsidP="004D329A">
      <w:pPr>
        <w:ind w:firstLine="709"/>
        <w:jc w:val="both"/>
      </w:pPr>
      <w:r w:rsidRPr="004D329A">
        <w:rPr>
          <w:position w:val="-32"/>
        </w:rPr>
        <w:object w:dxaOrig="1180" w:dyaOrig="780">
          <v:shape id="_x0000_i1193" type="#_x0000_t75" style="width:59.25pt;height:39pt" o:ole="">
            <v:imagedata r:id="rId122" o:title=""/>
          </v:shape>
          <o:OLEObject Type="Embed" ProgID="Equation.DSMT4" ShapeID="_x0000_i1193" DrawAspect="Content" ObjectID="_1723480380" r:id="rId293"/>
        </w:object>
      </w:r>
      <w:r w:rsidRPr="004D329A">
        <w:t xml:space="preserve"> – суммарная интенсивность отказов системы, состоящей из </w:t>
      </w:r>
      <w:r w:rsidRPr="004D329A">
        <w:rPr>
          <w:lang w:val="en-US"/>
        </w:rPr>
        <w:t>N</w:t>
      </w:r>
      <w:r w:rsidRPr="004D329A">
        <w:t xml:space="preserve"> блоков, </w:t>
      </w:r>
      <w:r w:rsidRPr="004D329A">
        <w:rPr>
          <w:position w:val="-10"/>
        </w:rPr>
        <w:object w:dxaOrig="279" w:dyaOrig="360">
          <v:shape id="_x0000_i1194" type="#_x0000_t75" style="width:14.25pt;height:18pt" o:ole="">
            <v:imagedata r:id="rId124" o:title=""/>
          </v:shape>
          <o:OLEObject Type="Embed" ProgID="Equation.DSMT4" ShapeID="_x0000_i1194" DrawAspect="Content" ObjectID="_1723480381" r:id="rId294"/>
        </w:object>
      </w:r>
      <w:r w:rsidRPr="004D329A">
        <w:t xml:space="preserve"> – интенсивность отказа </w:t>
      </w:r>
      <w:proofErr w:type="spellStart"/>
      <w:r w:rsidRPr="004D329A">
        <w:rPr>
          <w:lang w:val="en-US"/>
        </w:rPr>
        <w:t>i</w:t>
      </w:r>
      <w:proofErr w:type="spellEnd"/>
      <w:r w:rsidRPr="004D329A">
        <w:t>-го блока.</w:t>
      </w:r>
    </w:p>
    <w:p w:rsidR="00C6105D" w:rsidRPr="004D329A" w:rsidRDefault="00C6105D" w:rsidP="004D329A">
      <w:pPr>
        <w:ind w:firstLine="709"/>
        <w:jc w:val="both"/>
      </w:pPr>
      <w:r w:rsidRPr="004D329A">
        <w:t>Средняя наработка до отказа нерезервированной системы</w:t>
      </w:r>
    </w:p>
    <w:p w:rsidR="00C6105D" w:rsidRPr="004D329A" w:rsidRDefault="00C6105D" w:rsidP="004D329A">
      <w:pPr>
        <w:ind w:firstLine="709"/>
        <w:jc w:val="right"/>
      </w:pPr>
      <w:r w:rsidRPr="004D329A">
        <w:rPr>
          <w:position w:val="-24"/>
        </w:rPr>
        <w:object w:dxaOrig="1300" w:dyaOrig="580">
          <v:shape id="_x0000_i1195" type="#_x0000_t75" style="width:65.25pt;height:29.25pt" o:ole="">
            <v:imagedata r:id="rId126" o:title=""/>
          </v:shape>
          <o:OLEObject Type="Embed" ProgID="Equation.DSMT4" ShapeID="_x0000_i1195" DrawAspect="Content" ObjectID="_1723480382" r:id="rId295"/>
        </w:object>
      </w:r>
      <w:r w:rsidRPr="004D329A">
        <w:t>.                                                         (3.2)</w:t>
      </w:r>
    </w:p>
    <w:p w:rsidR="00C6105D" w:rsidRPr="004D329A" w:rsidRDefault="00C6105D" w:rsidP="004D329A">
      <w:pPr>
        <w:ind w:firstLine="709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6105D" w:rsidRPr="004D329A" w:rsidTr="0044739A">
        <w:tc>
          <w:tcPr>
            <w:tcW w:w="9571" w:type="dxa"/>
          </w:tcPr>
          <w:p w:rsidR="00C6105D" w:rsidRPr="004D329A" w:rsidRDefault="00DD2C82" w:rsidP="004D329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noProof/>
                <w:color w:val="000000"/>
                <w:lang w:eastAsia="ru-RU"/>
              </w:rPr>
              <w:drawing>
                <wp:inline distT="0" distB="0" distL="0" distR="0" wp14:anchorId="0CC646E3" wp14:editId="2D9A3BF9">
                  <wp:extent cx="5941510" cy="942975"/>
                  <wp:effectExtent l="0" t="0" r="254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ы резервирования.tif"/>
                          <pic:cNvPicPr/>
                        </pic:nvPicPr>
                        <pic:blipFill rotWithShape="1"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6438"/>
                          <a:stretch/>
                        </pic:blipFill>
                        <pic:spPr bwMode="auto">
                          <a:xfrm>
                            <a:off x="0" y="0"/>
                            <a:ext cx="5940425" cy="9428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105D" w:rsidRPr="004D329A" w:rsidTr="0044739A">
        <w:tc>
          <w:tcPr>
            <w:tcW w:w="9571" w:type="dxa"/>
          </w:tcPr>
          <w:p w:rsidR="00C6105D" w:rsidRPr="004D329A" w:rsidRDefault="00C6105D" w:rsidP="004D329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color w:val="000000"/>
              </w:rPr>
              <w:t>Рисунок 3.1 – Структурная схема надежности нерезервированной системы</w:t>
            </w:r>
          </w:p>
        </w:tc>
      </w:tr>
    </w:tbl>
    <w:p w:rsidR="00C6105D" w:rsidRPr="004D329A" w:rsidRDefault="00C6105D" w:rsidP="004D329A">
      <w:pPr>
        <w:ind w:firstLine="709"/>
        <w:jc w:val="center"/>
        <w:rPr>
          <w:color w:val="000000"/>
        </w:rPr>
      </w:pPr>
    </w:p>
    <w:p w:rsidR="00C6105D" w:rsidRPr="004D329A" w:rsidRDefault="00C6105D" w:rsidP="004D329A">
      <w:pPr>
        <w:ind w:firstLine="709"/>
        <w:jc w:val="both"/>
      </w:pPr>
      <w:r w:rsidRPr="004D329A">
        <w:t>3.2 Расчет надежности резервированной системы при общем постоянном резервировании каждой части (дублирование) (рисунок 3.2).</w:t>
      </w:r>
    </w:p>
    <w:p w:rsidR="00CD3828" w:rsidRPr="004D329A" w:rsidRDefault="00CD3828" w:rsidP="004D329A">
      <w:pPr>
        <w:ind w:firstLine="709"/>
        <w:jc w:val="both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D3828" w:rsidRPr="004D329A" w:rsidTr="0044739A">
        <w:tc>
          <w:tcPr>
            <w:tcW w:w="9571" w:type="dxa"/>
          </w:tcPr>
          <w:p w:rsidR="00CD3828" w:rsidRPr="004D329A" w:rsidRDefault="00DD2C82" w:rsidP="004D329A">
            <w:pPr>
              <w:jc w:val="center"/>
              <w:rPr>
                <w:color w:val="000000"/>
              </w:rPr>
            </w:pPr>
            <w:r w:rsidRPr="004D329A">
              <w:rPr>
                <w:noProof/>
                <w:color w:val="000000"/>
                <w:lang w:eastAsia="ru-RU"/>
              </w:rPr>
              <w:lastRenderedPageBreak/>
              <w:drawing>
                <wp:inline distT="0" distB="0" distL="0" distR="0" wp14:anchorId="692CE79D" wp14:editId="7ABE5131">
                  <wp:extent cx="5598610" cy="1893786"/>
                  <wp:effectExtent l="0" t="0" r="254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ы резервирования.tif"/>
                          <pic:cNvPicPr/>
                        </pic:nvPicPr>
                        <pic:blipFill rotWithShape="1">
                          <a:blip r:embed="rId1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027" b="55069"/>
                          <a:stretch/>
                        </pic:blipFill>
                        <pic:spPr bwMode="auto">
                          <a:xfrm>
                            <a:off x="0" y="0"/>
                            <a:ext cx="5597588" cy="1893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3828" w:rsidRPr="004D329A" w:rsidTr="0044739A">
        <w:tc>
          <w:tcPr>
            <w:tcW w:w="9571" w:type="dxa"/>
          </w:tcPr>
          <w:p w:rsidR="00CD3828" w:rsidRPr="004D329A" w:rsidRDefault="00CD3828" w:rsidP="004D329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color w:val="000000"/>
              </w:rPr>
              <w:t>Рисунок 3.2 – Структурная схема надежности резервированной системы при общем постоянном резервировании каждой части</w:t>
            </w:r>
          </w:p>
        </w:tc>
      </w:tr>
    </w:tbl>
    <w:p w:rsidR="00CD3828" w:rsidRPr="004D329A" w:rsidRDefault="00CD3828" w:rsidP="004D329A">
      <w:pPr>
        <w:ind w:firstLine="709"/>
        <w:jc w:val="both"/>
      </w:pPr>
    </w:p>
    <w:p w:rsidR="00884D32" w:rsidRPr="004D329A" w:rsidRDefault="00884D32" w:rsidP="004D329A">
      <w:pPr>
        <w:ind w:firstLine="709"/>
        <w:jc w:val="both"/>
      </w:pPr>
      <w:r w:rsidRPr="004D329A">
        <w:t>Функция надежности первой части схемы:</w:t>
      </w:r>
    </w:p>
    <w:p w:rsidR="00C6105D" w:rsidRPr="004D329A" w:rsidRDefault="00884D32" w:rsidP="004D329A">
      <w:pPr>
        <w:ind w:firstLine="709"/>
        <w:jc w:val="right"/>
      </w:pPr>
      <w:r w:rsidRPr="004D329A">
        <w:rPr>
          <w:position w:val="-16"/>
        </w:rPr>
        <w:object w:dxaOrig="4540" w:dyaOrig="520">
          <v:shape id="_x0000_i1196" type="#_x0000_t75" style="width:227.25pt;height:26.25pt" o:ole="">
            <v:imagedata r:id="rId130" o:title=""/>
          </v:shape>
          <o:OLEObject Type="Embed" ProgID="Equation.DSMT4" ShapeID="_x0000_i1196" DrawAspect="Content" ObjectID="_1723480383" r:id="rId296"/>
        </w:object>
      </w:r>
      <w:r w:rsidRPr="004D329A">
        <w:t>,                                            (3.3)</w:t>
      </w:r>
    </w:p>
    <w:p w:rsidR="00884D32" w:rsidRPr="004D329A" w:rsidRDefault="00DF01FB" w:rsidP="004D329A">
      <w:pPr>
        <w:ind w:firstLine="709"/>
        <w:jc w:val="both"/>
      </w:pPr>
      <w:r w:rsidRPr="004D329A">
        <w:t xml:space="preserve">где </w:t>
      </w:r>
      <w:r w:rsidR="00884D32" w:rsidRPr="004D329A">
        <w:rPr>
          <w:position w:val="-32"/>
        </w:rPr>
        <w:object w:dxaOrig="1420" w:dyaOrig="780">
          <v:shape id="_x0000_i1197" type="#_x0000_t75" style="width:71.25pt;height:39pt" o:ole="">
            <v:imagedata r:id="rId132" o:title=""/>
          </v:shape>
          <o:OLEObject Type="Embed" ProgID="Equation.DSMT4" ShapeID="_x0000_i1197" DrawAspect="Content" ObjectID="_1723480384" r:id="rId297"/>
        </w:object>
      </w:r>
      <w:r w:rsidR="00884D32" w:rsidRPr="004D329A">
        <w:t>.</w:t>
      </w:r>
    </w:p>
    <w:p w:rsidR="00884D32" w:rsidRPr="004D329A" w:rsidRDefault="00884D32" w:rsidP="004D329A">
      <w:pPr>
        <w:ind w:firstLine="709"/>
        <w:jc w:val="both"/>
      </w:pPr>
      <w:r w:rsidRPr="004D329A">
        <w:t>Функция надежности второй части схемы:</w:t>
      </w:r>
    </w:p>
    <w:p w:rsidR="00884D32" w:rsidRPr="004D329A" w:rsidRDefault="00DF01FB" w:rsidP="004D329A">
      <w:pPr>
        <w:ind w:firstLine="709"/>
        <w:jc w:val="right"/>
      </w:pPr>
      <w:r w:rsidRPr="004D329A">
        <w:rPr>
          <w:position w:val="-16"/>
        </w:rPr>
        <w:object w:dxaOrig="4640" w:dyaOrig="520">
          <v:shape id="_x0000_i1198" type="#_x0000_t75" style="width:231.75pt;height:26.25pt" o:ole="">
            <v:imagedata r:id="rId134" o:title=""/>
          </v:shape>
          <o:OLEObject Type="Embed" ProgID="Equation.DSMT4" ShapeID="_x0000_i1198" DrawAspect="Content" ObjectID="_1723480385" r:id="rId298"/>
        </w:object>
      </w:r>
      <w:r w:rsidRPr="004D329A">
        <w:t>,                                         (3.4)</w:t>
      </w:r>
    </w:p>
    <w:p w:rsidR="00DF01FB" w:rsidRPr="004D329A" w:rsidRDefault="00DF01FB" w:rsidP="004D329A">
      <w:pPr>
        <w:ind w:firstLine="709"/>
        <w:jc w:val="both"/>
      </w:pPr>
      <w:r w:rsidRPr="004D329A">
        <w:t xml:space="preserve">где </w:t>
      </w:r>
      <w:r w:rsidRPr="004D329A">
        <w:rPr>
          <w:position w:val="-32"/>
        </w:rPr>
        <w:object w:dxaOrig="1480" w:dyaOrig="780">
          <v:shape id="_x0000_i1199" type="#_x0000_t75" style="width:74.25pt;height:39pt" o:ole="">
            <v:imagedata r:id="rId136" o:title=""/>
          </v:shape>
          <o:OLEObject Type="Embed" ProgID="Equation.DSMT4" ShapeID="_x0000_i1199" DrawAspect="Content" ObjectID="_1723480386" r:id="rId299"/>
        </w:object>
      </w:r>
      <w:r w:rsidRPr="004D329A">
        <w:t>.</w:t>
      </w:r>
    </w:p>
    <w:p w:rsidR="00DF01FB" w:rsidRPr="004D329A" w:rsidRDefault="00DF01FB" w:rsidP="004D329A">
      <w:pPr>
        <w:ind w:firstLine="709"/>
        <w:jc w:val="both"/>
      </w:pPr>
      <w:r w:rsidRPr="004D329A">
        <w:t>Функция надежности всей схемы:</w:t>
      </w:r>
    </w:p>
    <w:p w:rsidR="00DF01FB" w:rsidRPr="004D329A" w:rsidRDefault="00DF01FB" w:rsidP="004D329A">
      <w:pPr>
        <w:ind w:firstLine="709"/>
        <w:jc w:val="right"/>
      </w:pPr>
      <w:r w:rsidRPr="004D329A">
        <w:rPr>
          <w:position w:val="-14"/>
        </w:rPr>
        <w:object w:dxaOrig="2940" w:dyaOrig="420">
          <v:shape id="_x0000_i1200" type="#_x0000_t75" style="width:147pt;height:21pt" o:ole="">
            <v:imagedata r:id="rId138" o:title=""/>
          </v:shape>
          <o:OLEObject Type="Embed" ProgID="Equation.DSMT4" ShapeID="_x0000_i1200" DrawAspect="Content" ObjectID="_1723480387" r:id="rId300"/>
        </w:object>
      </w:r>
      <w:r w:rsidRPr="004D329A">
        <w:t>.                              (3.5)</w:t>
      </w:r>
    </w:p>
    <w:p w:rsidR="00884D32" w:rsidRPr="004D329A" w:rsidRDefault="003A24D9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Расчёт средней наработки до отказа:</w:t>
      </w:r>
    </w:p>
    <w:p w:rsidR="003A24D9" w:rsidRPr="004D329A" w:rsidRDefault="00CD3828" w:rsidP="004D329A">
      <w:pPr>
        <w:ind w:firstLine="709"/>
        <w:jc w:val="right"/>
      </w:pPr>
      <w:r w:rsidRPr="004D329A">
        <w:rPr>
          <w:position w:val="-20"/>
        </w:rPr>
        <w:object w:dxaOrig="2320" w:dyaOrig="580">
          <v:shape id="_x0000_i1201" type="#_x0000_t75" style="width:116.25pt;height:29.25pt" o:ole="">
            <v:imagedata r:id="rId140" o:title=""/>
          </v:shape>
          <o:OLEObject Type="Embed" ProgID="Equation.DSMT4" ShapeID="_x0000_i1201" DrawAspect="Content" ObjectID="_1723480388" r:id="rId301"/>
        </w:object>
      </w:r>
      <w:r w:rsidRPr="004D329A">
        <w:t xml:space="preserve">                                                            (3.6)</w:t>
      </w:r>
    </w:p>
    <w:p w:rsidR="00CD3828" w:rsidRPr="004D329A" w:rsidRDefault="00CD3828" w:rsidP="004D329A">
      <w:pPr>
        <w:ind w:firstLine="709"/>
        <w:jc w:val="right"/>
      </w:pPr>
    </w:p>
    <w:p w:rsidR="00CD3828" w:rsidRPr="004D329A" w:rsidRDefault="00CD3828" w:rsidP="004D329A">
      <w:pPr>
        <w:ind w:firstLine="709"/>
        <w:jc w:val="both"/>
      </w:pPr>
      <w:r w:rsidRPr="004D329A">
        <w:t>3.3 Расчет надежности резервированной системы при раздельном постоянном резервировании каждой части (рисунок 3.2).</w:t>
      </w:r>
    </w:p>
    <w:p w:rsidR="00CD3828" w:rsidRPr="004D329A" w:rsidRDefault="00CD3828" w:rsidP="004D329A">
      <w:pPr>
        <w:ind w:firstLine="709"/>
        <w:jc w:val="right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D3828" w:rsidRPr="004D329A" w:rsidTr="0044739A">
        <w:tc>
          <w:tcPr>
            <w:tcW w:w="9571" w:type="dxa"/>
          </w:tcPr>
          <w:p w:rsidR="00CD3828" w:rsidRPr="004D329A" w:rsidRDefault="00DD2C82" w:rsidP="004D329A">
            <w:pPr>
              <w:jc w:val="center"/>
              <w:rPr>
                <w:color w:val="000000"/>
              </w:rPr>
            </w:pPr>
            <w:r w:rsidRPr="004D329A">
              <w:rPr>
                <w:noProof/>
                <w:color w:val="000000"/>
                <w:lang w:eastAsia="ru-RU"/>
              </w:rPr>
              <w:drawing>
                <wp:inline distT="0" distB="0" distL="0" distR="0" wp14:anchorId="376FFBD5" wp14:editId="5E1CE3A8">
                  <wp:extent cx="5589086" cy="1863684"/>
                  <wp:effectExtent l="0" t="0" r="0" b="381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ы резервирования.tif"/>
                          <pic:cNvPicPr/>
                        </pic:nvPicPr>
                        <pic:blipFill rotWithShape="1"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671" b="23836"/>
                          <a:stretch/>
                        </pic:blipFill>
                        <pic:spPr bwMode="auto">
                          <a:xfrm>
                            <a:off x="0" y="0"/>
                            <a:ext cx="5588065" cy="18633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3828" w:rsidRPr="004D329A" w:rsidTr="0044739A">
        <w:tc>
          <w:tcPr>
            <w:tcW w:w="9571" w:type="dxa"/>
          </w:tcPr>
          <w:p w:rsidR="00CD3828" w:rsidRPr="004D329A" w:rsidRDefault="00CD3828" w:rsidP="004D329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color w:val="000000"/>
              </w:rPr>
              <w:t>Рисунок 3.2 – Структурная схема надежности резервированной системы при общем постоянном резервировании каждой части</w:t>
            </w:r>
          </w:p>
        </w:tc>
      </w:tr>
    </w:tbl>
    <w:p w:rsidR="00CD3828" w:rsidRPr="004D329A" w:rsidRDefault="00CD3828" w:rsidP="004D329A">
      <w:pPr>
        <w:ind w:firstLine="709"/>
        <w:jc w:val="center"/>
        <w:rPr>
          <w:color w:val="000000"/>
        </w:rPr>
      </w:pPr>
    </w:p>
    <w:p w:rsidR="00CD3828" w:rsidRPr="004D329A" w:rsidRDefault="00CD3828" w:rsidP="004D329A">
      <w:pPr>
        <w:ind w:firstLine="709"/>
        <w:jc w:val="both"/>
      </w:pPr>
      <w:r w:rsidRPr="004D329A">
        <w:t>Функция надежности первой части схемы:</w:t>
      </w:r>
    </w:p>
    <w:p w:rsidR="00CD3828" w:rsidRPr="004D329A" w:rsidRDefault="00833AEC" w:rsidP="004D329A">
      <w:pPr>
        <w:ind w:firstLine="709"/>
        <w:jc w:val="right"/>
      </w:pPr>
      <w:r w:rsidRPr="004D329A">
        <w:rPr>
          <w:position w:val="-32"/>
        </w:rPr>
        <w:object w:dxaOrig="4099" w:dyaOrig="780">
          <v:shape id="_x0000_i1202" type="#_x0000_t75" style="width:204.75pt;height:39pt" o:ole="">
            <v:imagedata r:id="rId143" o:title=""/>
          </v:shape>
          <o:OLEObject Type="Embed" ProgID="Equation.DSMT4" ShapeID="_x0000_i1202" DrawAspect="Content" ObjectID="_1723480389" r:id="rId302"/>
        </w:object>
      </w:r>
      <w:r w:rsidRPr="004D329A">
        <w:t>.</w:t>
      </w:r>
      <w:r w:rsidR="00CD3828" w:rsidRPr="004D329A">
        <w:t xml:space="preserve">                  </w:t>
      </w:r>
      <w:r w:rsidRPr="004D329A">
        <w:t xml:space="preserve">                          (3.7)</w:t>
      </w:r>
    </w:p>
    <w:p w:rsidR="00CD3828" w:rsidRPr="004D329A" w:rsidRDefault="00CD3828" w:rsidP="004D329A">
      <w:pPr>
        <w:ind w:firstLine="709"/>
        <w:jc w:val="both"/>
      </w:pPr>
      <w:r w:rsidRPr="004D329A">
        <w:t>Функция надежности второй части схемы:</w:t>
      </w:r>
    </w:p>
    <w:p w:rsidR="00CD3828" w:rsidRPr="004D329A" w:rsidRDefault="00833AEC" w:rsidP="004D329A">
      <w:pPr>
        <w:ind w:firstLine="709"/>
        <w:jc w:val="right"/>
      </w:pPr>
      <w:r w:rsidRPr="004D329A">
        <w:rPr>
          <w:position w:val="-32"/>
        </w:rPr>
        <w:object w:dxaOrig="4120" w:dyaOrig="780">
          <v:shape id="_x0000_i1203" type="#_x0000_t75" style="width:206.25pt;height:39pt" o:ole="">
            <v:imagedata r:id="rId145" o:title=""/>
          </v:shape>
          <o:OLEObject Type="Embed" ProgID="Equation.DSMT4" ShapeID="_x0000_i1203" DrawAspect="Content" ObjectID="_1723480390" r:id="rId303"/>
        </w:object>
      </w:r>
      <w:r w:rsidRPr="004D329A">
        <w:t>.</w:t>
      </w:r>
      <w:r w:rsidR="00CD3828" w:rsidRPr="004D329A">
        <w:t xml:space="preserve">             </w:t>
      </w:r>
      <w:r w:rsidRPr="004D329A">
        <w:t xml:space="preserve">                            (3.8</w:t>
      </w:r>
      <w:r w:rsidR="00CD3828" w:rsidRPr="004D329A">
        <w:t>)</w:t>
      </w:r>
    </w:p>
    <w:p w:rsidR="00CD3828" w:rsidRPr="004D329A" w:rsidRDefault="00CD3828" w:rsidP="004D329A">
      <w:pPr>
        <w:ind w:firstLine="709"/>
        <w:jc w:val="both"/>
      </w:pPr>
      <w:r w:rsidRPr="004D329A">
        <w:t>Функция надежности всей схемы:</w:t>
      </w:r>
    </w:p>
    <w:p w:rsidR="00CD3828" w:rsidRPr="004D329A" w:rsidRDefault="00833AEC" w:rsidP="004D329A">
      <w:pPr>
        <w:ind w:firstLine="709"/>
        <w:jc w:val="right"/>
      </w:pPr>
      <w:r w:rsidRPr="004D329A">
        <w:rPr>
          <w:position w:val="-14"/>
        </w:rPr>
        <w:object w:dxaOrig="2920" w:dyaOrig="420">
          <v:shape id="_x0000_i1204" type="#_x0000_t75" style="width:146.25pt;height:21pt" o:ole="">
            <v:imagedata r:id="rId147" o:title=""/>
          </v:shape>
          <o:OLEObject Type="Embed" ProgID="Equation.DSMT4" ShapeID="_x0000_i1204" DrawAspect="Content" ObjectID="_1723480391" r:id="rId304"/>
        </w:object>
      </w:r>
      <w:r w:rsidR="00CD3828" w:rsidRPr="004D329A">
        <w:t xml:space="preserve">.  </w:t>
      </w:r>
      <w:r w:rsidRPr="004D329A">
        <w:t xml:space="preserve">                            (3.9</w:t>
      </w:r>
      <w:r w:rsidR="00CD3828" w:rsidRPr="004D329A">
        <w:t>)</w:t>
      </w:r>
    </w:p>
    <w:p w:rsidR="00CD3828" w:rsidRPr="004D329A" w:rsidRDefault="00CD3828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Расчёт средней наработки до отказа:</w:t>
      </w:r>
    </w:p>
    <w:p w:rsidR="00CD3828" w:rsidRPr="004D329A" w:rsidRDefault="00EA3EFA" w:rsidP="004D329A">
      <w:pPr>
        <w:ind w:firstLine="709"/>
        <w:jc w:val="right"/>
      </w:pPr>
      <w:r w:rsidRPr="004D329A">
        <w:rPr>
          <w:position w:val="-20"/>
        </w:rPr>
        <w:object w:dxaOrig="2299" w:dyaOrig="580">
          <v:shape id="_x0000_i1205" type="#_x0000_t75" style="width:115.5pt;height:29.25pt" o:ole="">
            <v:imagedata r:id="rId149" o:title=""/>
          </v:shape>
          <o:OLEObject Type="Embed" ProgID="Equation.DSMT4" ShapeID="_x0000_i1205" DrawAspect="Content" ObjectID="_1723480392" r:id="rId305"/>
        </w:object>
      </w:r>
      <w:r w:rsidR="00CD3828" w:rsidRPr="004D329A">
        <w:t xml:space="preserve">                                        </w:t>
      </w:r>
      <w:r w:rsidR="00833AEC" w:rsidRPr="004D329A">
        <w:t xml:space="preserve">                    (3.10</w:t>
      </w:r>
      <w:r w:rsidR="00CD3828" w:rsidRPr="004D329A">
        <w:t>)</w:t>
      </w:r>
    </w:p>
    <w:p w:rsidR="00CD3828" w:rsidRPr="004D329A" w:rsidRDefault="00EA3EFA" w:rsidP="004D329A">
      <w:pPr>
        <w:ind w:firstLine="709"/>
        <w:jc w:val="both"/>
      </w:pPr>
      <w:r w:rsidRPr="004D329A">
        <w:rPr>
          <w:color w:val="000000"/>
        </w:rPr>
        <w:t xml:space="preserve">3.4 Расчет надежности </w:t>
      </w:r>
      <w:r w:rsidRPr="004D329A">
        <w:t>резервированной системы при общем резервировании замещением каждой части (рисунок 3.3).</w:t>
      </w:r>
    </w:p>
    <w:p w:rsidR="00EA3EFA" w:rsidRPr="004D329A" w:rsidRDefault="00EA3EFA" w:rsidP="004D329A">
      <w:pPr>
        <w:ind w:firstLine="709"/>
        <w:jc w:val="both"/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EA3EFA" w:rsidRPr="004D329A" w:rsidTr="0044739A">
        <w:tc>
          <w:tcPr>
            <w:tcW w:w="9571" w:type="dxa"/>
          </w:tcPr>
          <w:p w:rsidR="00EA3EFA" w:rsidRPr="004D329A" w:rsidRDefault="00DD2C82" w:rsidP="004D329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noProof/>
                <w:color w:val="000000"/>
                <w:lang w:eastAsia="ru-RU"/>
              </w:rPr>
              <w:drawing>
                <wp:inline distT="0" distB="0" distL="0" distR="0" wp14:anchorId="774B6A86" wp14:editId="23427F95">
                  <wp:extent cx="5436686" cy="124634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ы резервирования.tif"/>
                          <pic:cNvPicPr/>
                        </pic:nvPicPr>
                        <pic:blipFill rotWithShape="1">
                          <a:blip r:embed="rId1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0411"/>
                          <a:stretch/>
                        </pic:blipFill>
                        <pic:spPr bwMode="auto">
                          <a:xfrm>
                            <a:off x="0" y="0"/>
                            <a:ext cx="5435692" cy="12461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3EFA" w:rsidRPr="004D329A" w:rsidTr="0044739A">
        <w:tc>
          <w:tcPr>
            <w:tcW w:w="9571" w:type="dxa"/>
          </w:tcPr>
          <w:p w:rsidR="00EA3EFA" w:rsidRPr="004D329A" w:rsidRDefault="00EA3EFA" w:rsidP="004D329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color w:val="000000"/>
              </w:rPr>
              <w:t>Рисунок 3.3 – Структурная схема надежности резервированной системы при общем резервировании каждой части замещением</w:t>
            </w:r>
          </w:p>
        </w:tc>
      </w:tr>
    </w:tbl>
    <w:p w:rsidR="00DD2C82" w:rsidRPr="004D329A" w:rsidRDefault="00DD2C82" w:rsidP="004D329A">
      <w:pPr>
        <w:ind w:firstLine="709"/>
        <w:jc w:val="both"/>
      </w:pPr>
    </w:p>
    <w:p w:rsidR="005912CF" w:rsidRPr="004D329A" w:rsidRDefault="005912CF" w:rsidP="004D329A">
      <w:pPr>
        <w:ind w:firstLine="709"/>
        <w:jc w:val="both"/>
      </w:pPr>
      <w:r w:rsidRPr="004D329A">
        <w:t>Функция надежности первой части схемы:</w:t>
      </w:r>
    </w:p>
    <w:p w:rsidR="005912CF" w:rsidRPr="004D329A" w:rsidRDefault="005912CF" w:rsidP="004D329A">
      <w:pPr>
        <w:ind w:firstLine="709"/>
        <w:jc w:val="right"/>
      </w:pPr>
      <w:r w:rsidRPr="004D329A">
        <w:rPr>
          <w:position w:val="-14"/>
        </w:rPr>
        <w:object w:dxaOrig="3400" w:dyaOrig="420">
          <v:shape id="_x0000_i1206" type="#_x0000_t75" style="width:170.25pt;height:21pt" o:ole="">
            <v:imagedata r:id="rId152" o:title=""/>
          </v:shape>
          <o:OLEObject Type="Embed" ProgID="Equation.DSMT4" ShapeID="_x0000_i1206" DrawAspect="Content" ObjectID="_1723480393" r:id="rId306"/>
        </w:object>
      </w:r>
      <w:r w:rsidR="00AC319F" w:rsidRPr="004D329A">
        <w:t xml:space="preserve">, </w:t>
      </w:r>
      <w:r w:rsidR="00AC319F" w:rsidRPr="004D329A">
        <w:rPr>
          <w:position w:val="-32"/>
        </w:rPr>
        <w:object w:dxaOrig="1420" w:dyaOrig="780">
          <v:shape id="_x0000_i1207" type="#_x0000_t75" style="width:71.25pt;height:39pt" o:ole="">
            <v:imagedata r:id="rId132" o:title=""/>
          </v:shape>
          <o:OLEObject Type="Embed" ProgID="Equation.DSMT4" ShapeID="_x0000_i1207" DrawAspect="Content" ObjectID="_1723480394" r:id="rId307"/>
        </w:object>
      </w:r>
      <w:r w:rsidRPr="004D329A">
        <w:t xml:space="preserve">                                            (3.11)</w:t>
      </w:r>
    </w:p>
    <w:p w:rsidR="005912CF" w:rsidRPr="004D329A" w:rsidRDefault="005912CF" w:rsidP="004D329A">
      <w:pPr>
        <w:ind w:firstLine="709"/>
        <w:jc w:val="both"/>
      </w:pPr>
      <w:r w:rsidRPr="004D329A">
        <w:t>Функция надежности второй части схемы:</w:t>
      </w:r>
    </w:p>
    <w:p w:rsidR="005912CF" w:rsidRPr="004D329A" w:rsidRDefault="00AC319F" w:rsidP="004D329A">
      <w:pPr>
        <w:ind w:firstLine="709"/>
        <w:jc w:val="right"/>
      </w:pPr>
      <w:r w:rsidRPr="004D329A">
        <w:rPr>
          <w:position w:val="-14"/>
        </w:rPr>
        <w:object w:dxaOrig="3480" w:dyaOrig="420">
          <v:shape id="_x0000_i1208" type="#_x0000_t75" style="width:174pt;height:21pt" o:ole="">
            <v:imagedata r:id="rId155" o:title=""/>
          </v:shape>
          <o:OLEObject Type="Embed" ProgID="Equation.DSMT4" ShapeID="_x0000_i1208" DrawAspect="Content" ObjectID="_1723480395" r:id="rId308"/>
        </w:object>
      </w:r>
      <w:r w:rsidRPr="004D329A">
        <w:t xml:space="preserve">, </w:t>
      </w:r>
      <w:r w:rsidRPr="004D329A">
        <w:rPr>
          <w:position w:val="-32"/>
        </w:rPr>
        <w:object w:dxaOrig="1480" w:dyaOrig="780">
          <v:shape id="_x0000_i1209" type="#_x0000_t75" style="width:74.25pt;height:39pt" o:ole="">
            <v:imagedata r:id="rId157" o:title=""/>
          </v:shape>
          <o:OLEObject Type="Embed" ProgID="Equation.DSMT4" ShapeID="_x0000_i1209" DrawAspect="Content" ObjectID="_1723480396" r:id="rId309"/>
        </w:object>
      </w:r>
      <w:r w:rsidR="005912CF" w:rsidRPr="004D329A">
        <w:t xml:space="preserve">                                        (3.12)</w:t>
      </w:r>
    </w:p>
    <w:p w:rsidR="005912CF" w:rsidRPr="004D329A" w:rsidRDefault="005912CF" w:rsidP="004D329A">
      <w:pPr>
        <w:ind w:firstLine="709"/>
        <w:jc w:val="both"/>
      </w:pPr>
      <w:r w:rsidRPr="004D329A">
        <w:t>Функция надежности всей схемы:</w:t>
      </w:r>
    </w:p>
    <w:p w:rsidR="005912CF" w:rsidRPr="004D329A" w:rsidRDefault="00AC319F" w:rsidP="004D329A">
      <w:pPr>
        <w:ind w:firstLine="709"/>
        <w:jc w:val="right"/>
      </w:pPr>
      <w:r w:rsidRPr="004D329A">
        <w:rPr>
          <w:position w:val="-14"/>
        </w:rPr>
        <w:object w:dxaOrig="2960" w:dyaOrig="420">
          <v:shape id="_x0000_i1210" type="#_x0000_t75" style="width:147.75pt;height:21pt" o:ole="">
            <v:imagedata r:id="rId159" o:title=""/>
          </v:shape>
          <o:OLEObject Type="Embed" ProgID="Equation.DSMT4" ShapeID="_x0000_i1210" DrawAspect="Content" ObjectID="_1723480397" r:id="rId310"/>
        </w:object>
      </w:r>
      <w:r w:rsidR="005912CF" w:rsidRPr="004D329A">
        <w:t>.                              (3.13)</w:t>
      </w:r>
    </w:p>
    <w:p w:rsidR="005912CF" w:rsidRPr="004D329A" w:rsidRDefault="005912CF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Расчёт средней наработки до отказа:</w:t>
      </w:r>
    </w:p>
    <w:p w:rsidR="005912CF" w:rsidRPr="004D329A" w:rsidRDefault="00AC319F" w:rsidP="004D329A">
      <w:pPr>
        <w:ind w:firstLine="709"/>
        <w:jc w:val="right"/>
      </w:pPr>
      <w:r w:rsidRPr="004D329A">
        <w:rPr>
          <w:position w:val="-20"/>
        </w:rPr>
        <w:object w:dxaOrig="2320" w:dyaOrig="580">
          <v:shape id="_x0000_i1211" type="#_x0000_t75" style="width:116.25pt;height:29.25pt" o:ole="">
            <v:imagedata r:id="rId161" o:title=""/>
          </v:shape>
          <o:OLEObject Type="Embed" ProgID="Equation.DSMT4" ShapeID="_x0000_i1211" DrawAspect="Content" ObjectID="_1723480398" r:id="rId311"/>
        </w:object>
      </w:r>
      <w:r w:rsidR="005912CF" w:rsidRPr="004D329A">
        <w:t xml:space="preserve">                                                            (3.14)</w:t>
      </w:r>
    </w:p>
    <w:p w:rsidR="00AC319F" w:rsidRPr="004D329A" w:rsidRDefault="00AC319F" w:rsidP="004D329A">
      <w:pPr>
        <w:ind w:firstLine="709"/>
        <w:jc w:val="both"/>
      </w:pPr>
      <w:r w:rsidRPr="004D329A">
        <w:t>3.5 Расчет выигрыша от резервирования</w:t>
      </w:r>
    </w:p>
    <w:p w:rsidR="00AC319F" w:rsidRPr="004D329A" w:rsidRDefault="00AC319F" w:rsidP="004D329A">
      <w:pPr>
        <w:ind w:firstLine="709"/>
        <w:jc w:val="both"/>
      </w:pPr>
      <w:r w:rsidRPr="004D329A">
        <w:t>Расчет выигрыша по функции надежности</w:t>
      </w:r>
    </w:p>
    <w:p w:rsidR="00EA3EFA" w:rsidRPr="004D329A" w:rsidRDefault="00AC319F" w:rsidP="004D329A">
      <w:pPr>
        <w:ind w:firstLine="709"/>
        <w:jc w:val="both"/>
      </w:pPr>
      <w:r w:rsidRPr="004D329A">
        <w:rPr>
          <w:position w:val="-36"/>
        </w:rPr>
        <w:object w:dxaOrig="2120" w:dyaOrig="840">
          <v:shape id="_x0000_i1212" type="#_x0000_t75" style="width:106.5pt;height:42.75pt" o:ole="">
            <v:imagedata r:id="rId163" o:title=""/>
          </v:shape>
          <o:OLEObject Type="Embed" ProgID="Equation.DSMT4" ShapeID="_x0000_i1212" DrawAspect="Content" ObjectID="_1723480399" r:id="rId312"/>
        </w:object>
      </w:r>
      <w:r w:rsidRPr="004D329A">
        <w:t xml:space="preserve">, </w:t>
      </w:r>
      <w:r w:rsidRPr="004D329A">
        <w:rPr>
          <w:position w:val="-36"/>
        </w:rPr>
        <w:object w:dxaOrig="2100" w:dyaOrig="840">
          <v:shape id="_x0000_i1213" type="#_x0000_t75" style="width:105pt;height:42.75pt" o:ole="">
            <v:imagedata r:id="rId165" o:title=""/>
          </v:shape>
          <o:OLEObject Type="Embed" ProgID="Equation.DSMT4" ShapeID="_x0000_i1213" DrawAspect="Content" ObjectID="_1723480400" r:id="rId313"/>
        </w:object>
      </w:r>
      <w:r w:rsidRPr="004D329A">
        <w:t xml:space="preserve">, </w:t>
      </w:r>
      <w:r w:rsidR="00A31DD5" w:rsidRPr="004D329A">
        <w:rPr>
          <w:position w:val="-36"/>
        </w:rPr>
        <w:object w:dxaOrig="2140" w:dyaOrig="840">
          <v:shape id="_x0000_i1214" type="#_x0000_t75" style="width:107.25pt;height:42.75pt" o:ole="">
            <v:imagedata r:id="rId167" o:title=""/>
          </v:shape>
          <o:OLEObject Type="Embed" ProgID="Equation.DSMT4" ShapeID="_x0000_i1214" DrawAspect="Content" ObjectID="_1723480401" r:id="rId314"/>
        </w:object>
      </w:r>
      <w:r w:rsidR="004D329A">
        <w:t xml:space="preserve">.     </w:t>
      </w:r>
      <w:r w:rsidR="00A31DD5" w:rsidRPr="004D329A">
        <w:t xml:space="preserve">                  (3.15)</w:t>
      </w:r>
    </w:p>
    <w:p w:rsidR="00A31DD5" w:rsidRPr="004D329A" w:rsidRDefault="00A31DD5" w:rsidP="004D329A">
      <w:pPr>
        <w:ind w:firstLine="709"/>
        <w:jc w:val="both"/>
      </w:pPr>
      <w:r w:rsidRPr="004D329A">
        <w:t>Расчет выигрыша по значению средней наработки до отказа</w:t>
      </w:r>
    </w:p>
    <w:p w:rsidR="00A31DD5" w:rsidRPr="004D329A" w:rsidRDefault="00A31DD5" w:rsidP="004D329A">
      <w:pPr>
        <w:ind w:firstLine="709"/>
        <w:jc w:val="right"/>
      </w:pPr>
      <w:r w:rsidRPr="004D329A">
        <w:rPr>
          <w:position w:val="-32"/>
        </w:rPr>
        <w:object w:dxaOrig="1939" w:dyaOrig="760">
          <v:shape id="_x0000_i1215" type="#_x0000_t75" style="width:97.5pt;height:38.25pt" o:ole="">
            <v:imagedata r:id="rId169" o:title=""/>
          </v:shape>
          <o:OLEObject Type="Embed" ProgID="Equation.DSMT4" ShapeID="_x0000_i1215" DrawAspect="Content" ObjectID="_1723480402" r:id="rId315"/>
        </w:object>
      </w:r>
      <w:r w:rsidRPr="004D329A">
        <w:t xml:space="preserve">, </w:t>
      </w:r>
      <w:r w:rsidRPr="004D329A">
        <w:rPr>
          <w:position w:val="-32"/>
        </w:rPr>
        <w:object w:dxaOrig="1920" w:dyaOrig="760">
          <v:shape id="_x0000_i1216" type="#_x0000_t75" style="width:96pt;height:38.25pt" o:ole="">
            <v:imagedata r:id="rId171" o:title=""/>
          </v:shape>
          <o:OLEObject Type="Embed" ProgID="Equation.DSMT4" ShapeID="_x0000_i1216" DrawAspect="Content" ObjectID="_1723480403" r:id="rId316"/>
        </w:object>
      </w:r>
      <w:r w:rsidRPr="004D329A">
        <w:t xml:space="preserve">, </w:t>
      </w:r>
      <w:r w:rsidRPr="004D329A">
        <w:rPr>
          <w:position w:val="-32"/>
        </w:rPr>
        <w:object w:dxaOrig="1939" w:dyaOrig="760">
          <v:shape id="_x0000_i1217" type="#_x0000_t75" style="width:97.5pt;height:38.25pt" o:ole="">
            <v:imagedata r:id="rId173" o:title=""/>
          </v:shape>
          <o:OLEObject Type="Embed" ProgID="Equation.DSMT4" ShapeID="_x0000_i1217" DrawAspect="Content" ObjectID="_1723480404" r:id="rId317"/>
        </w:object>
      </w:r>
      <w:r w:rsidRPr="004D329A">
        <w:t>.                             (3.16)</w:t>
      </w:r>
    </w:p>
    <w:p w:rsidR="00A31DD5" w:rsidRPr="004D329A" w:rsidRDefault="00F36095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 xml:space="preserve">Расчеты по формулам (3.1)-(3.16) выполнялись с использованием программы </w:t>
      </w:r>
      <w:proofErr w:type="spellStart"/>
      <w:r w:rsidRPr="004D329A">
        <w:rPr>
          <w:color w:val="000000"/>
          <w:lang w:val="en-US"/>
        </w:rPr>
        <w:t>MathCad</w:t>
      </w:r>
      <w:proofErr w:type="spellEnd"/>
      <w:r w:rsidRPr="004D329A">
        <w:rPr>
          <w:color w:val="000000"/>
        </w:rPr>
        <w:t>. Результаты расчетов приведены на рисунке 3.4 и в таблицах 3.1, 3.2.</w:t>
      </w:r>
    </w:p>
    <w:p w:rsidR="004D329A" w:rsidRDefault="004D329A" w:rsidP="004D329A">
      <w:pPr>
        <w:ind w:firstLine="709"/>
        <w:jc w:val="both"/>
        <w:rPr>
          <w:color w:val="000000"/>
        </w:rPr>
      </w:pPr>
    </w:p>
    <w:p w:rsidR="00EF5BEE" w:rsidRDefault="00EF5BEE" w:rsidP="004D329A">
      <w:pPr>
        <w:ind w:firstLine="709"/>
        <w:jc w:val="both"/>
        <w:rPr>
          <w:color w:val="000000"/>
        </w:rPr>
      </w:pPr>
    </w:p>
    <w:p w:rsidR="00EF5BEE" w:rsidRDefault="00EF5BEE" w:rsidP="00EF5BEE">
      <w:pPr>
        <w:jc w:val="both"/>
        <w:rPr>
          <w:color w:val="000000"/>
        </w:rPr>
      </w:pPr>
    </w:p>
    <w:p w:rsidR="00F36095" w:rsidRPr="004D329A" w:rsidRDefault="00F36095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Таблица 3.1 – Результаты расчета среднего времени наработки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375"/>
        <w:gridCol w:w="1143"/>
        <w:gridCol w:w="992"/>
        <w:gridCol w:w="1134"/>
        <w:gridCol w:w="1276"/>
      </w:tblGrid>
      <w:tr w:rsidR="00F36095" w:rsidRPr="004D329A" w:rsidTr="00F36095">
        <w:tc>
          <w:tcPr>
            <w:tcW w:w="1375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color w:val="000000"/>
              </w:rPr>
              <w:t>Показатель</w:t>
            </w:r>
          </w:p>
        </w:tc>
        <w:tc>
          <w:tcPr>
            <w:tcW w:w="1143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499" w:dyaOrig="360">
                <v:shape id="_x0000_i1218" type="#_x0000_t75" style="width:24.75pt;height:18pt" o:ole="">
                  <v:imagedata r:id="rId318" o:title=""/>
                </v:shape>
                <o:OLEObject Type="Embed" ProgID="Equation.DSMT4" ShapeID="_x0000_i1218" DrawAspect="Content" ObjectID="_1723480405" r:id="rId319"/>
              </w:object>
            </w:r>
          </w:p>
        </w:tc>
        <w:tc>
          <w:tcPr>
            <w:tcW w:w="992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600" w:dyaOrig="360">
                <v:shape id="_x0000_i1219" type="#_x0000_t75" style="width:30pt;height:18pt" o:ole="">
                  <v:imagedata r:id="rId320" o:title=""/>
                </v:shape>
                <o:OLEObject Type="Embed" ProgID="Equation.DSMT4" ShapeID="_x0000_i1219" DrawAspect="Content" ObjectID="_1723480406" r:id="rId321"/>
              </w:object>
            </w:r>
          </w:p>
        </w:tc>
        <w:tc>
          <w:tcPr>
            <w:tcW w:w="1134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600" w:dyaOrig="360">
                <v:shape id="_x0000_i1220" type="#_x0000_t75" style="width:30pt;height:18pt" o:ole="">
                  <v:imagedata r:id="rId322" o:title=""/>
                </v:shape>
                <o:OLEObject Type="Embed" ProgID="Equation.DSMT4" ShapeID="_x0000_i1220" DrawAspect="Content" ObjectID="_1723480407" r:id="rId323"/>
              </w:object>
            </w:r>
          </w:p>
        </w:tc>
        <w:tc>
          <w:tcPr>
            <w:tcW w:w="1276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600" w:dyaOrig="360">
                <v:shape id="_x0000_i1221" type="#_x0000_t75" style="width:30pt;height:18pt" o:ole="">
                  <v:imagedata r:id="rId324" o:title=""/>
                </v:shape>
                <o:OLEObject Type="Embed" ProgID="Equation.DSMT4" ShapeID="_x0000_i1221" DrawAspect="Content" ObjectID="_1723480408" r:id="rId325"/>
              </w:object>
            </w:r>
          </w:p>
        </w:tc>
      </w:tr>
      <w:tr w:rsidR="00F36095" w:rsidRPr="004D329A" w:rsidTr="00F36095">
        <w:tc>
          <w:tcPr>
            <w:tcW w:w="1375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color w:val="000000"/>
              </w:rPr>
              <w:t>Значение показателя</w:t>
            </w:r>
          </w:p>
        </w:tc>
        <w:tc>
          <w:tcPr>
            <w:tcW w:w="1143" w:type="dxa"/>
          </w:tcPr>
          <w:p w:rsidR="00F36095" w:rsidRPr="004D329A" w:rsidRDefault="00A105B4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69736A">
              <w:rPr>
                <w:color w:val="000000"/>
              </w:rPr>
              <w:t>,</w:t>
            </w:r>
            <w:r w:rsidR="00BC70A7">
              <w:rPr>
                <w:color w:val="000000"/>
              </w:rPr>
              <w:t>778</w:t>
            </w:r>
          </w:p>
        </w:tc>
        <w:tc>
          <w:tcPr>
            <w:tcW w:w="992" w:type="dxa"/>
          </w:tcPr>
          <w:p w:rsidR="00F36095" w:rsidRPr="004D329A" w:rsidRDefault="00BC70A7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</w:t>
            </w:r>
            <w:r w:rsidR="00A105B4">
              <w:rPr>
                <w:color w:val="000000"/>
              </w:rPr>
              <w:t>,</w:t>
            </w:r>
            <w:r>
              <w:rPr>
                <w:color w:val="000000"/>
              </w:rPr>
              <w:t>082</w:t>
            </w:r>
          </w:p>
        </w:tc>
        <w:tc>
          <w:tcPr>
            <w:tcW w:w="1134" w:type="dxa"/>
          </w:tcPr>
          <w:p w:rsidR="00F36095" w:rsidRPr="004D329A" w:rsidRDefault="00A105B4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</w:t>
            </w:r>
            <w:r w:rsidR="000344EE">
              <w:rPr>
                <w:color w:val="000000"/>
              </w:rPr>
              <w:t>,</w:t>
            </w:r>
            <w:r w:rsidR="00BC70A7">
              <w:rPr>
                <w:color w:val="000000"/>
              </w:rPr>
              <w:t>872</w:t>
            </w:r>
          </w:p>
        </w:tc>
        <w:tc>
          <w:tcPr>
            <w:tcW w:w="1276" w:type="dxa"/>
          </w:tcPr>
          <w:p w:rsidR="00F36095" w:rsidRPr="004D329A" w:rsidRDefault="00BC70A7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A105B4">
              <w:rPr>
                <w:color w:val="000000"/>
              </w:rPr>
              <w:t>0</w:t>
            </w:r>
            <w:r w:rsidR="0069736A">
              <w:rPr>
                <w:color w:val="000000"/>
              </w:rPr>
              <w:t>,</w:t>
            </w:r>
            <w:r>
              <w:rPr>
                <w:color w:val="000000"/>
              </w:rPr>
              <w:t>00</w:t>
            </w:r>
          </w:p>
        </w:tc>
      </w:tr>
    </w:tbl>
    <w:p w:rsidR="00F36095" w:rsidRPr="004D329A" w:rsidRDefault="00F36095" w:rsidP="004D329A">
      <w:pPr>
        <w:ind w:firstLine="709"/>
        <w:jc w:val="both"/>
        <w:rPr>
          <w:color w:val="000000"/>
        </w:rPr>
      </w:pPr>
    </w:p>
    <w:p w:rsidR="00A31DD5" w:rsidRPr="004D329A" w:rsidRDefault="00F36095" w:rsidP="004D329A">
      <w:pPr>
        <w:ind w:firstLine="709"/>
        <w:jc w:val="both"/>
        <w:rPr>
          <w:color w:val="000000"/>
        </w:rPr>
      </w:pPr>
      <w:r w:rsidRPr="004D329A">
        <w:rPr>
          <w:color w:val="000000"/>
        </w:rPr>
        <w:t>Таблица 3.2 – Результаты расчета выигрыша от резервирования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375"/>
        <w:gridCol w:w="1116"/>
        <w:gridCol w:w="1102"/>
        <w:gridCol w:w="1116"/>
        <w:gridCol w:w="1256"/>
        <w:gridCol w:w="1379"/>
        <w:gridCol w:w="1251"/>
      </w:tblGrid>
      <w:tr w:rsidR="00F36095" w:rsidRPr="004D329A" w:rsidTr="00F36095">
        <w:tc>
          <w:tcPr>
            <w:tcW w:w="1375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color w:val="000000"/>
              </w:rPr>
              <w:t>Показатель</w:t>
            </w:r>
          </w:p>
        </w:tc>
        <w:tc>
          <w:tcPr>
            <w:tcW w:w="1116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900" w:dyaOrig="360">
                <v:shape id="_x0000_i1222" type="#_x0000_t75" style="width:45pt;height:18pt" o:ole="">
                  <v:imagedata r:id="rId326" o:title=""/>
                </v:shape>
                <o:OLEObject Type="Embed" ProgID="Equation.DSMT4" ShapeID="_x0000_i1222" DrawAspect="Content" ObjectID="_1723480409" r:id="rId327"/>
              </w:object>
            </w:r>
          </w:p>
        </w:tc>
        <w:tc>
          <w:tcPr>
            <w:tcW w:w="1096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880" w:dyaOrig="360">
                <v:shape id="_x0000_i1223" type="#_x0000_t75" style="width:44.25pt;height:18pt" o:ole="">
                  <v:imagedata r:id="rId328" o:title=""/>
                </v:shape>
                <o:OLEObject Type="Embed" ProgID="Equation.DSMT4" ShapeID="_x0000_i1223" DrawAspect="Content" ObjectID="_1723480410" r:id="rId329"/>
              </w:object>
            </w:r>
          </w:p>
        </w:tc>
        <w:tc>
          <w:tcPr>
            <w:tcW w:w="1116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900" w:dyaOrig="360">
                <v:shape id="_x0000_i1224" type="#_x0000_t75" style="width:45pt;height:18pt" o:ole="">
                  <v:imagedata r:id="rId330" o:title=""/>
                </v:shape>
                <o:OLEObject Type="Embed" ProgID="Equation.DSMT4" ShapeID="_x0000_i1224" DrawAspect="Content" ObjectID="_1723480411" r:id="rId331"/>
              </w:object>
            </w:r>
          </w:p>
        </w:tc>
        <w:tc>
          <w:tcPr>
            <w:tcW w:w="1256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1040" w:dyaOrig="360">
                <v:shape id="_x0000_i1225" type="#_x0000_t75" style="width:51.75pt;height:18pt" o:ole="">
                  <v:imagedata r:id="rId332" o:title=""/>
                </v:shape>
                <o:OLEObject Type="Embed" ProgID="Equation.DSMT4" ShapeID="_x0000_i1225" DrawAspect="Content" ObjectID="_1723480412" r:id="rId333"/>
              </w:object>
            </w:r>
          </w:p>
        </w:tc>
        <w:tc>
          <w:tcPr>
            <w:tcW w:w="1379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1040" w:dyaOrig="360">
                <v:shape id="_x0000_i1226" type="#_x0000_t75" style="width:51.75pt;height:18pt" o:ole="">
                  <v:imagedata r:id="rId334" o:title=""/>
                </v:shape>
                <o:OLEObject Type="Embed" ProgID="Equation.DSMT4" ShapeID="_x0000_i1226" DrawAspect="Content" ObjectID="_1723480413" r:id="rId335"/>
              </w:object>
            </w:r>
          </w:p>
        </w:tc>
        <w:tc>
          <w:tcPr>
            <w:tcW w:w="1134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position w:val="-10"/>
              </w:rPr>
              <w:object w:dxaOrig="1040" w:dyaOrig="360">
                <v:shape id="_x0000_i1227" type="#_x0000_t75" style="width:51.75pt;height:18pt" o:ole="">
                  <v:imagedata r:id="rId336" o:title=""/>
                </v:shape>
                <o:OLEObject Type="Embed" ProgID="Equation.DSMT4" ShapeID="_x0000_i1227" DrawAspect="Content" ObjectID="_1723480414" r:id="rId337"/>
              </w:object>
            </w:r>
          </w:p>
        </w:tc>
      </w:tr>
      <w:tr w:rsidR="00F36095" w:rsidRPr="004D329A" w:rsidTr="00F36095">
        <w:tc>
          <w:tcPr>
            <w:tcW w:w="1375" w:type="dxa"/>
          </w:tcPr>
          <w:p w:rsidR="00F36095" w:rsidRPr="004D329A" w:rsidRDefault="00F36095" w:rsidP="008F158A">
            <w:pPr>
              <w:jc w:val="both"/>
              <w:rPr>
                <w:color w:val="000000"/>
              </w:rPr>
            </w:pPr>
            <w:r w:rsidRPr="004D329A">
              <w:rPr>
                <w:color w:val="000000"/>
              </w:rPr>
              <w:t>Значение показателя</w:t>
            </w:r>
          </w:p>
        </w:tc>
        <w:tc>
          <w:tcPr>
            <w:tcW w:w="1116" w:type="dxa"/>
          </w:tcPr>
          <w:p w:rsidR="00F36095" w:rsidRPr="004D329A" w:rsidRDefault="0069736A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5711E1">
              <w:rPr>
                <w:color w:val="000000"/>
              </w:rPr>
              <w:t>,</w:t>
            </w:r>
            <w:r w:rsidR="002C5515">
              <w:rPr>
                <w:color w:val="000000"/>
              </w:rPr>
              <w:t>694</w:t>
            </w:r>
          </w:p>
        </w:tc>
        <w:tc>
          <w:tcPr>
            <w:tcW w:w="1096" w:type="dxa"/>
          </w:tcPr>
          <w:p w:rsidR="00F36095" w:rsidRPr="004D329A" w:rsidRDefault="0069736A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5711E1">
              <w:rPr>
                <w:color w:val="000000"/>
              </w:rPr>
              <w:t>,</w:t>
            </w:r>
            <w:r w:rsidR="002C5515">
              <w:rPr>
                <w:color w:val="000000"/>
              </w:rPr>
              <w:t>984</w:t>
            </w:r>
          </w:p>
        </w:tc>
        <w:tc>
          <w:tcPr>
            <w:tcW w:w="1116" w:type="dxa"/>
          </w:tcPr>
          <w:p w:rsidR="00F36095" w:rsidRPr="004D329A" w:rsidRDefault="0069736A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1,</w:t>
            </w:r>
            <w:r w:rsidR="002C5515">
              <w:rPr>
                <w:color w:val="000000"/>
              </w:rPr>
              <w:t>848</w:t>
            </w:r>
          </w:p>
        </w:tc>
        <w:tc>
          <w:tcPr>
            <w:tcW w:w="1256" w:type="dxa"/>
          </w:tcPr>
          <w:p w:rsidR="00F36095" w:rsidRPr="004D329A" w:rsidRDefault="0069736A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1,</w:t>
            </w:r>
            <w:r w:rsidR="005711E1">
              <w:rPr>
                <w:color w:val="000000"/>
              </w:rPr>
              <w:t>8</w:t>
            </w:r>
            <w:r w:rsidR="002C5515">
              <w:rPr>
                <w:color w:val="000000"/>
              </w:rPr>
              <w:t>3</w:t>
            </w:r>
          </w:p>
        </w:tc>
        <w:tc>
          <w:tcPr>
            <w:tcW w:w="1379" w:type="dxa"/>
          </w:tcPr>
          <w:p w:rsidR="00F36095" w:rsidRPr="004D329A" w:rsidRDefault="00A105B4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69736A">
              <w:rPr>
                <w:color w:val="000000"/>
              </w:rPr>
              <w:t>,</w:t>
            </w:r>
            <w:r w:rsidR="002C5515">
              <w:rPr>
                <w:color w:val="000000"/>
              </w:rPr>
              <w:t>196</w:t>
            </w:r>
          </w:p>
        </w:tc>
        <w:tc>
          <w:tcPr>
            <w:tcW w:w="1134" w:type="dxa"/>
          </w:tcPr>
          <w:p w:rsidR="00F36095" w:rsidRPr="004D329A" w:rsidRDefault="0069736A" w:rsidP="008F158A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2,</w:t>
            </w:r>
            <w:r w:rsidR="005711E1">
              <w:rPr>
                <w:color w:val="000000"/>
              </w:rPr>
              <w:t>4</w:t>
            </w:r>
            <w:r w:rsidR="002C5515">
              <w:rPr>
                <w:color w:val="000000"/>
              </w:rPr>
              <w:t>94</w:t>
            </w:r>
          </w:p>
        </w:tc>
      </w:tr>
    </w:tbl>
    <w:p w:rsidR="00A31DD5" w:rsidRPr="004D329A" w:rsidRDefault="00A31DD5" w:rsidP="004D329A">
      <w:pPr>
        <w:ind w:firstLine="709"/>
        <w:jc w:val="both"/>
        <w:rPr>
          <w:color w:val="000000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36095" w:rsidRPr="004D329A" w:rsidTr="001A7361">
        <w:tc>
          <w:tcPr>
            <w:tcW w:w="9571" w:type="dxa"/>
          </w:tcPr>
          <w:p w:rsidR="00A02C6A" w:rsidRPr="00A02C6A" w:rsidRDefault="00A02C6A" w:rsidP="00A02C6A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  <w:p w:rsidR="00BC70A7" w:rsidRPr="00BC70A7" w:rsidRDefault="00BC70A7" w:rsidP="00BC70A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position w:val="-379"/>
                <w:sz w:val="20"/>
                <w:szCs w:val="20"/>
                <w:lang w:eastAsia="ru-RU"/>
              </w:rPr>
              <w:drawing>
                <wp:inline distT="0" distB="0" distL="0" distR="0" wp14:anchorId="703173CE" wp14:editId="343499C0">
                  <wp:extent cx="4714875" cy="2409825"/>
                  <wp:effectExtent l="0" t="0" r="0" b="952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4875" cy="240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105B4" w:rsidRPr="00A105B4" w:rsidRDefault="00A105B4" w:rsidP="00A105B4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  <w:p w:rsidR="00F36095" w:rsidRPr="004D329A" w:rsidRDefault="00F36095" w:rsidP="00A105B4">
            <w:pPr>
              <w:jc w:val="both"/>
              <w:rPr>
                <w:color w:val="000000"/>
              </w:rPr>
            </w:pPr>
          </w:p>
        </w:tc>
      </w:tr>
      <w:tr w:rsidR="00F36095" w:rsidRPr="004D329A" w:rsidTr="001A7361">
        <w:tc>
          <w:tcPr>
            <w:tcW w:w="9571" w:type="dxa"/>
          </w:tcPr>
          <w:p w:rsidR="00F36095" w:rsidRPr="004D329A" w:rsidRDefault="00F36095" w:rsidP="004D329A">
            <w:pPr>
              <w:ind w:firstLine="709"/>
              <w:jc w:val="center"/>
              <w:rPr>
                <w:color w:val="000000"/>
              </w:rPr>
            </w:pPr>
            <w:r w:rsidRPr="004D329A">
              <w:rPr>
                <w:color w:val="000000"/>
              </w:rPr>
              <w:t xml:space="preserve">Рисунок 3.4 – Графики функций надежности для нерезервированной системы и </w:t>
            </w:r>
            <w:r w:rsidR="00FE7A27" w:rsidRPr="004D329A">
              <w:rPr>
                <w:color w:val="000000"/>
              </w:rPr>
              <w:t>резервированной системы при различных видах резервирования</w:t>
            </w:r>
          </w:p>
        </w:tc>
      </w:tr>
    </w:tbl>
    <w:p w:rsidR="00F36095" w:rsidRPr="004D329A" w:rsidRDefault="00F36095" w:rsidP="004D329A">
      <w:pPr>
        <w:ind w:firstLine="709"/>
        <w:jc w:val="both"/>
        <w:rPr>
          <w:color w:val="000000"/>
        </w:rPr>
      </w:pPr>
    </w:p>
    <w:p w:rsidR="003D0632" w:rsidRPr="004D329A" w:rsidRDefault="003D0632" w:rsidP="004D329A">
      <w:pPr>
        <w:ind w:firstLine="709"/>
        <w:rPr>
          <w:color w:val="000000"/>
        </w:rPr>
      </w:pPr>
      <w:r w:rsidRPr="004D329A">
        <w:rPr>
          <w:color w:val="000000"/>
        </w:rPr>
        <w:br w:type="page"/>
      </w:r>
    </w:p>
    <w:p w:rsidR="00F36095" w:rsidRPr="004D329A" w:rsidRDefault="00F36095" w:rsidP="004D329A">
      <w:pPr>
        <w:ind w:firstLine="709"/>
        <w:jc w:val="both"/>
        <w:rPr>
          <w:color w:val="000000"/>
        </w:rPr>
      </w:pPr>
    </w:p>
    <w:p w:rsidR="00285F30" w:rsidRPr="004D329A" w:rsidRDefault="00285F30" w:rsidP="004D329A">
      <w:pPr>
        <w:ind w:firstLine="709"/>
        <w:jc w:val="center"/>
        <w:rPr>
          <w:b/>
          <w:lang w:eastAsia="ru-RU"/>
        </w:rPr>
      </w:pPr>
      <w:r w:rsidRPr="004D329A">
        <w:rPr>
          <w:b/>
          <w:lang w:val="uk-UA" w:eastAsia="ru-RU"/>
        </w:rPr>
        <w:t xml:space="preserve">Список </w:t>
      </w:r>
      <w:proofErr w:type="spellStart"/>
      <w:r w:rsidRPr="004D329A">
        <w:rPr>
          <w:b/>
          <w:lang w:val="uk-UA" w:eastAsia="ru-RU"/>
        </w:rPr>
        <w:t>использованных</w:t>
      </w:r>
      <w:proofErr w:type="spellEnd"/>
      <w:r w:rsidRPr="004D329A">
        <w:rPr>
          <w:b/>
          <w:lang w:val="uk-UA" w:eastAsia="ru-RU"/>
        </w:rPr>
        <w:t xml:space="preserve"> </w:t>
      </w:r>
      <w:proofErr w:type="spellStart"/>
      <w:r w:rsidRPr="004D329A">
        <w:rPr>
          <w:b/>
          <w:lang w:val="uk-UA" w:eastAsia="ru-RU"/>
        </w:rPr>
        <w:t>источников</w:t>
      </w:r>
      <w:proofErr w:type="spellEnd"/>
    </w:p>
    <w:p w:rsidR="00285F30" w:rsidRPr="004D329A" w:rsidRDefault="00285F30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1. Бабаев В.Г., Емельянов В.Н., Лукъяненко В.И. Надежность и техническая диагностика: Пособие по изучению дисциплины, выполнению контрольной и курсовой работ. М.: МГТУ ГА, 2004.</w:t>
      </w:r>
    </w:p>
    <w:p w:rsidR="00285F30" w:rsidRPr="004D329A" w:rsidRDefault="00285F30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2. Бабаев В.Г., Емельянов В.Н. Показатели безотказности </w:t>
      </w:r>
      <w:proofErr w:type="gramStart"/>
      <w:r w:rsidRPr="004D329A">
        <w:rPr>
          <w:lang w:eastAsia="ru-RU"/>
        </w:rPr>
        <w:t>авиационного</w:t>
      </w:r>
      <w:proofErr w:type="gramEnd"/>
      <w:r w:rsidRPr="004D329A">
        <w:rPr>
          <w:lang w:eastAsia="ru-RU"/>
        </w:rPr>
        <w:t xml:space="preserve"> РЭО: Учебное пособие. М.: МГТУ ГА, 1995.</w:t>
      </w:r>
    </w:p>
    <w:p w:rsidR="00285F30" w:rsidRPr="004D329A" w:rsidRDefault="00285F30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 xml:space="preserve">3. Бабаев В.Г. Показатели ремонтопригодности и долговечности </w:t>
      </w:r>
      <w:proofErr w:type="gramStart"/>
      <w:r w:rsidRPr="004D329A">
        <w:rPr>
          <w:lang w:eastAsia="ru-RU"/>
        </w:rPr>
        <w:t>авиационного</w:t>
      </w:r>
      <w:proofErr w:type="gramEnd"/>
      <w:r w:rsidRPr="004D329A">
        <w:rPr>
          <w:lang w:eastAsia="ru-RU"/>
        </w:rPr>
        <w:t xml:space="preserve"> РЭО: Учебное пособие. М.: МГТУ ГА, 1996.</w:t>
      </w:r>
    </w:p>
    <w:p w:rsidR="00285F30" w:rsidRPr="004D329A" w:rsidRDefault="00285F30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4. Бабаев В.Г. Комплексные показатели надежности и резервирования авиационного РЭО: Учебное пособие. М.: МГТУ ГА, 1997.</w:t>
      </w:r>
    </w:p>
    <w:p w:rsidR="00285F30" w:rsidRPr="004D329A" w:rsidRDefault="00285F30" w:rsidP="004D329A">
      <w:pPr>
        <w:ind w:firstLine="709"/>
        <w:jc w:val="both"/>
        <w:rPr>
          <w:lang w:eastAsia="ru-RU"/>
        </w:rPr>
      </w:pPr>
      <w:r w:rsidRPr="004D329A">
        <w:rPr>
          <w:lang w:eastAsia="ru-RU"/>
        </w:rPr>
        <w:t>5. Бабаев В.Г. Испытание на надежность: Учебное пособие. М.: МГТУ ГА, 1998.</w:t>
      </w:r>
    </w:p>
    <w:sectPr w:rsidR="00285F30" w:rsidRPr="004D329A">
      <w:headerReference w:type="default" r:id="rId33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23C3" w:rsidRDefault="00DA23C3" w:rsidP="004D329A">
      <w:r>
        <w:separator/>
      </w:r>
    </w:p>
  </w:endnote>
  <w:endnote w:type="continuationSeparator" w:id="0">
    <w:p w:rsidR="00DA23C3" w:rsidRDefault="00DA23C3" w:rsidP="004D3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23C3" w:rsidRDefault="00DA23C3" w:rsidP="004D329A">
      <w:r>
        <w:separator/>
      </w:r>
    </w:p>
  </w:footnote>
  <w:footnote w:type="continuationSeparator" w:id="0">
    <w:p w:rsidR="00DA23C3" w:rsidRDefault="00DA23C3" w:rsidP="004D329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43497640"/>
      <w:docPartObj>
        <w:docPartGallery w:val="Page Numbers (Top of Page)"/>
        <w:docPartUnique/>
      </w:docPartObj>
    </w:sdtPr>
    <w:sdtEndPr/>
    <w:sdtContent>
      <w:p w:rsidR="009E326C" w:rsidRDefault="009E326C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2B2C">
          <w:rPr>
            <w:noProof/>
          </w:rPr>
          <w:t>11</w:t>
        </w:r>
        <w:r>
          <w:fldChar w:fldCharType="end"/>
        </w:r>
      </w:p>
    </w:sdtContent>
  </w:sdt>
  <w:p w:rsidR="009E326C" w:rsidRDefault="009E326C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85797A"/>
    <w:multiLevelType w:val="multilevel"/>
    <w:tmpl w:val="1922894E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">
    <w:nsid w:val="2EBD330F"/>
    <w:multiLevelType w:val="singleLevel"/>
    <w:tmpl w:val="66926A38"/>
    <w:lvl w:ilvl="0">
      <w:start w:val="1"/>
      <w:numFmt w:val="decimal"/>
      <w:lvlText w:val="%1)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2">
    <w:nsid w:val="52BD5FE2"/>
    <w:multiLevelType w:val="hybridMultilevel"/>
    <w:tmpl w:val="36DACEAE"/>
    <w:lvl w:ilvl="0" w:tplc="53AEBAE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57883AE8"/>
    <w:multiLevelType w:val="hybridMultilevel"/>
    <w:tmpl w:val="CED2F53C"/>
    <w:lvl w:ilvl="0" w:tplc="A5286C6C">
      <w:start w:val="5"/>
      <w:numFmt w:val="decimal"/>
      <w:lvlText w:val="%1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4">
    <w:nsid w:val="70316620"/>
    <w:multiLevelType w:val="hybridMultilevel"/>
    <w:tmpl w:val="3E329946"/>
    <w:lvl w:ilvl="0" w:tplc="9B40604E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F76"/>
    <w:rsid w:val="00006760"/>
    <w:rsid w:val="0001291A"/>
    <w:rsid w:val="00026E24"/>
    <w:rsid w:val="000344EE"/>
    <w:rsid w:val="000827DF"/>
    <w:rsid w:val="00085F61"/>
    <w:rsid w:val="000A661E"/>
    <w:rsid w:val="00107B23"/>
    <w:rsid w:val="0012494A"/>
    <w:rsid w:val="001A7361"/>
    <w:rsid w:val="001D240B"/>
    <w:rsid w:val="001E09A0"/>
    <w:rsid w:val="001E3483"/>
    <w:rsid w:val="00273F50"/>
    <w:rsid w:val="00285F30"/>
    <w:rsid w:val="002C25A2"/>
    <w:rsid w:val="002C5515"/>
    <w:rsid w:val="003031E5"/>
    <w:rsid w:val="00326D60"/>
    <w:rsid w:val="00345607"/>
    <w:rsid w:val="00353B14"/>
    <w:rsid w:val="003A24D9"/>
    <w:rsid w:val="003D0632"/>
    <w:rsid w:val="00413AFA"/>
    <w:rsid w:val="004414C8"/>
    <w:rsid w:val="0044195D"/>
    <w:rsid w:val="0044739A"/>
    <w:rsid w:val="004634B2"/>
    <w:rsid w:val="00481F76"/>
    <w:rsid w:val="00487092"/>
    <w:rsid w:val="00487DC5"/>
    <w:rsid w:val="004B69DD"/>
    <w:rsid w:val="004D00A0"/>
    <w:rsid w:val="004D329A"/>
    <w:rsid w:val="004F6C93"/>
    <w:rsid w:val="00513804"/>
    <w:rsid w:val="005711E1"/>
    <w:rsid w:val="005912CF"/>
    <w:rsid w:val="005A37EA"/>
    <w:rsid w:val="005E6C23"/>
    <w:rsid w:val="005F4250"/>
    <w:rsid w:val="0060578C"/>
    <w:rsid w:val="00645945"/>
    <w:rsid w:val="006921E5"/>
    <w:rsid w:val="00696839"/>
    <w:rsid w:val="0069736A"/>
    <w:rsid w:val="00697AFD"/>
    <w:rsid w:val="006B5461"/>
    <w:rsid w:val="006C5756"/>
    <w:rsid w:val="006D6D51"/>
    <w:rsid w:val="00710955"/>
    <w:rsid w:val="007706E6"/>
    <w:rsid w:val="00771B68"/>
    <w:rsid w:val="007B2DA5"/>
    <w:rsid w:val="007C42BA"/>
    <w:rsid w:val="00802314"/>
    <w:rsid w:val="008105B5"/>
    <w:rsid w:val="00833AEC"/>
    <w:rsid w:val="00876B1B"/>
    <w:rsid w:val="008831B4"/>
    <w:rsid w:val="00884D32"/>
    <w:rsid w:val="008A5FF8"/>
    <w:rsid w:val="008E184C"/>
    <w:rsid w:val="008F158A"/>
    <w:rsid w:val="00902B5B"/>
    <w:rsid w:val="009064A4"/>
    <w:rsid w:val="00935E37"/>
    <w:rsid w:val="00940667"/>
    <w:rsid w:val="00945786"/>
    <w:rsid w:val="00972FE1"/>
    <w:rsid w:val="009A1395"/>
    <w:rsid w:val="009E326C"/>
    <w:rsid w:val="009F42C2"/>
    <w:rsid w:val="009F55D3"/>
    <w:rsid w:val="009F7755"/>
    <w:rsid w:val="00A00C9D"/>
    <w:rsid w:val="00A02C6A"/>
    <w:rsid w:val="00A105B4"/>
    <w:rsid w:val="00A20C43"/>
    <w:rsid w:val="00A21BF6"/>
    <w:rsid w:val="00A31DD5"/>
    <w:rsid w:val="00A33464"/>
    <w:rsid w:val="00A631D6"/>
    <w:rsid w:val="00AB11A6"/>
    <w:rsid w:val="00AC319F"/>
    <w:rsid w:val="00B00E6F"/>
    <w:rsid w:val="00B11649"/>
    <w:rsid w:val="00B473C4"/>
    <w:rsid w:val="00B524CB"/>
    <w:rsid w:val="00B7441B"/>
    <w:rsid w:val="00B93325"/>
    <w:rsid w:val="00BC70A7"/>
    <w:rsid w:val="00BC7179"/>
    <w:rsid w:val="00BD5B83"/>
    <w:rsid w:val="00C43017"/>
    <w:rsid w:val="00C6072A"/>
    <w:rsid w:val="00C6105D"/>
    <w:rsid w:val="00C63480"/>
    <w:rsid w:val="00CC3ED4"/>
    <w:rsid w:val="00CD3828"/>
    <w:rsid w:val="00CD5639"/>
    <w:rsid w:val="00D13287"/>
    <w:rsid w:val="00D21CC3"/>
    <w:rsid w:val="00D26B46"/>
    <w:rsid w:val="00DA23C3"/>
    <w:rsid w:val="00DC6A11"/>
    <w:rsid w:val="00DD2C82"/>
    <w:rsid w:val="00DD7DF5"/>
    <w:rsid w:val="00DF01FB"/>
    <w:rsid w:val="00E2078B"/>
    <w:rsid w:val="00E27358"/>
    <w:rsid w:val="00E41C04"/>
    <w:rsid w:val="00EA0FD7"/>
    <w:rsid w:val="00EA2440"/>
    <w:rsid w:val="00EA3EFA"/>
    <w:rsid w:val="00EE4046"/>
    <w:rsid w:val="00EF5BEE"/>
    <w:rsid w:val="00F10944"/>
    <w:rsid w:val="00F30CE5"/>
    <w:rsid w:val="00F36095"/>
    <w:rsid w:val="00F513E3"/>
    <w:rsid w:val="00F63375"/>
    <w:rsid w:val="00F640B2"/>
    <w:rsid w:val="00F64F5E"/>
    <w:rsid w:val="00F938D2"/>
    <w:rsid w:val="00FB3FDB"/>
    <w:rsid w:val="00FB5156"/>
    <w:rsid w:val="00FC2B2C"/>
    <w:rsid w:val="00FE7A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31E5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51380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semiHidden/>
    <w:unhideWhenUsed/>
    <w:qFormat/>
    <w:rsid w:val="0051380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51380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semiHidden/>
    <w:unhideWhenUsed/>
    <w:qFormat/>
    <w:rsid w:val="0051380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semiHidden/>
    <w:unhideWhenUsed/>
    <w:qFormat/>
    <w:rsid w:val="0051380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semiHidden/>
    <w:unhideWhenUsed/>
    <w:qFormat/>
    <w:rsid w:val="0051380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1380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semiHidden/>
    <w:rsid w:val="0051380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3">
    <w:name w:val="caption"/>
    <w:basedOn w:val="a"/>
    <w:next w:val="a"/>
    <w:semiHidden/>
    <w:unhideWhenUsed/>
    <w:qFormat/>
    <w:rsid w:val="00513804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60">
    <w:name w:val="Заголовок 6 Знак"/>
    <w:link w:val="6"/>
    <w:semiHidden/>
    <w:rsid w:val="0051380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paragraph" w:styleId="a4">
    <w:name w:val="Title"/>
    <w:basedOn w:val="a"/>
    <w:link w:val="a5"/>
    <w:qFormat/>
    <w:rsid w:val="0051380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rsid w:val="0051380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List Paragraph"/>
    <w:basedOn w:val="a"/>
    <w:uiPriority w:val="34"/>
    <w:qFormat/>
    <w:rsid w:val="00513804"/>
    <w:pPr>
      <w:ind w:left="720"/>
      <w:contextualSpacing/>
    </w:pPr>
  </w:style>
  <w:style w:type="paragraph" w:customStyle="1" w:styleId="a7">
    <w:name w:val="ДВФУ заг подраздел"/>
    <w:basedOn w:val="a"/>
    <w:link w:val="a8"/>
    <w:rsid w:val="00F63375"/>
    <w:pPr>
      <w:keepNext/>
      <w:keepLines/>
      <w:tabs>
        <w:tab w:val="left" w:pos="216"/>
        <w:tab w:val="num" w:pos="576"/>
      </w:tabs>
      <w:spacing w:before="160" w:after="80" w:line="228" w:lineRule="auto"/>
      <w:ind w:firstLine="289"/>
      <w:jc w:val="center"/>
      <w:outlineLvl w:val="0"/>
    </w:pPr>
    <w:rPr>
      <w:rFonts w:eastAsia="MS Mincho"/>
      <w:smallCaps/>
      <w:noProof/>
      <w:color w:val="000000"/>
      <w:lang w:val="en-US" w:bidi="en-US"/>
    </w:rPr>
  </w:style>
  <w:style w:type="character" w:customStyle="1" w:styleId="a8">
    <w:name w:val="ДВФУ заг подраздел Знак"/>
    <w:link w:val="a7"/>
    <w:rsid w:val="00F63375"/>
    <w:rPr>
      <w:rFonts w:eastAsia="MS Mincho"/>
      <w:smallCaps/>
      <w:noProof/>
      <w:color w:val="000000"/>
      <w:lang w:val="en-US" w:bidi="en-US"/>
    </w:rPr>
  </w:style>
  <w:style w:type="character" w:customStyle="1" w:styleId="30">
    <w:name w:val="Заголовок 3 Знак"/>
    <w:basedOn w:val="a0"/>
    <w:link w:val="3"/>
    <w:semiHidden/>
    <w:rsid w:val="00513804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customStyle="1" w:styleId="40">
    <w:name w:val="Заголовок 4 Знак"/>
    <w:basedOn w:val="a0"/>
    <w:link w:val="4"/>
    <w:semiHidden/>
    <w:rsid w:val="0051380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50">
    <w:name w:val="Заголовок 5 Знак"/>
    <w:basedOn w:val="a0"/>
    <w:link w:val="5"/>
    <w:semiHidden/>
    <w:rsid w:val="0051380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table" w:styleId="a9">
    <w:name w:val="Table Grid"/>
    <w:basedOn w:val="a1"/>
    <w:uiPriority w:val="59"/>
    <w:rsid w:val="00B7441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7">
    <w:name w:val="Style7"/>
    <w:basedOn w:val="a"/>
    <w:uiPriority w:val="99"/>
    <w:rsid w:val="00B11649"/>
    <w:pPr>
      <w:widowControl w:val="0"/>
      <w:autoSpaceDE w:val="0"/>
      <w:autoSpaceDN w:val="0"/>
      <w:adjustRightInd w:val="0"/>
      <w:spacing w:line="322" w:lineRule="exact"/>
      <w:ind w:firstLine="706"/>
      <w:jc w:val="both"/>
    </w:pPr>
    <w:rPr>
      <w:lang w:eastAsia="ru-RU"/>
    </w:rPr>
  </w:style>
  <w:style w:type="character" w:customStyle="1" w:styleId="FontStyle35">
    <w:name w:val="Font Style35"/>
    <w:basedOn w:val="a0"/>
    <w:uiPriority w:val="99"/>
    <w:rsid w:val="00B11649"/>
    <w:rPr>
      <w:rFonts w:ascii="Times New Roman" w:hAnsi="Times New Roman" w:cs="Times New Roman"/>
      <w:sz w:val="26"/>
      <w:szCs w:val="26"/>
    </w:rPr>
  </w:style>
  <w:style w:type="paragraph" w:customStyle="1" w:styleId="Style15">
    <w:name w:val="Style15"/>
    <w:basedOn w:val="a"/>
    <w:uiPriority w:val="99"/>
    <w:rsid w:val="00B11649"/>
    <w:pPr>
      <w:widowControl w:val="0"/>
      <w:autoSpaceDE w:val="0"/>
      <w:autoSpaceDN w:val="0"/>
      <w:adjustRightInd w:val="0"/>
      <w:spacing w:line="322" w:lineRule="exact"/>
      <w:ind w:hanging="173"/>
    </w:pPr>
    <w:rPr>
      <w:lang w:eastAsia="ru-RU"/>
    </w:rPr>
  </w:style>
  <w:style w:type="paragraph" w:customStyle="1" w:styleId="Style2">
    <w:name w:val="Style2"/>
    <w:basedOn w:val="a"/>
    <w:uiPriority w:val="99"/>
    <w:rsid w:val="00085F61"/>
    <w:pPr>
      <w:widowControl w:val="0"/>
      <w:autoSpaceDE w:val="0"/>
      <w:autoSpaceDN w:val="0"/>
      <w:adjustRightInd w:val="0"/>
      <w:spacing w:line="323" w:lineRule="exact"/>
      <w:ind w:firstLine="250"/>
      <w:jc w:val="both"/>
    </w:pPr>
    <w:rPr>
      <w:lang w:eastAsia="ru-RU"/>
    </w:rPr>
  </w:style>
  <w:style w:type="paragraph" w:customStyle="1" w:styleId="Style5">
    <w:name w:val="Style5"/>
    <w:basedOn w:val="a"/>
    <w:uiPriority w:val="99"/>
    <w:rsid w:val="00D26B46"/>
    <w:pPr>
      <w:widowControl w:val="0"/>
      <w:autoSpaceDE w:val="0"/>
      <w:autoSpaceDN w:val="0"/>
      <w:adjustRightInd w:val="0"/>
      <w:spacing w:line="643" w:lineRule="exact"/>
      <w:jc w:val="center"/>
    </w:pPr>
    <w:rPr>
      <w:lang w:eastAsia="ru-RU"/>
    </w:rPr>
  </w:style>
  <w:style w:type="character" w:customStyle="1" w:styleId="FontStyle30">
    <w:name w:val="Font Style30"/>
    <w:basedOn w:val="a0"/>
    <w:uiPriority w:val="99"/>
    <w:rsid w:val="00D26B46"/>
    <w:rPr>
      <w:rFonts w:ascii="Times New Roman" w:hAnsi="Times New Roman" w:cs="Times New Roman"/>
      <w:b/>
      <w:bCs/>
      <w:sz w:val="26"/>
      <w:szCs w:val="26"/>
    </w:rPr>
  </w:style>
  <w:style w:type="paragraph" w:customStyle="1" w:styleId="Style1">
    <w:name w:val="Style1"/>
    <w:basedOn w:val="a"/>
    <w:rsid w:val="00D26B46"/>
    <w:pPr>
      <w:widowControl w:val="0"/>
      <w:autoSpaceDE w:val="0"/>
      <w:autoSpaceDN w:val="0"/>
      <w:adjustRightInd w:val="0"/>
      <w:spacing w:line="322" w:lineRule="exact"/>
      <w:jc w:val="center"/>
    </w:pPr>
    <w:rPr>
      <w:lang w:eastAsia="ru-RU"/>
    </w:rPr>
  </w:style>
  <w:style w:type="paragraph" w:customStyle="1" w:styleId="Style13">
    <w:name w:val="Style13"/>
    <w:basedOn w:val="a"/>
    <w:uiPriority w:val="99"/>
    <w:rsid w:val="00D26B46"/>
    <w:pPr>
      <w:widowControl w:val="0"/>
      <w:autoSpaceDE w:val="0"/>
      <w:autoSpaceDN w:val="0"/>
      <w:adjustRightInd w:val="0"/>
      <w:spacing w:line="322" w:lineRule="exact"/>
      <w:ind w:firstLine="355"/>
    </w:pPr>
    <w:rPr>
      <w:lang w:eastAsia="ru-RU"/>
    </w:rPr>
  </w:style>
  <w:style w:type="paragraph" w:customStyle="1" w:styleId="Style24">
    <w:name w:val="Style24"/>
    <w:basedOn w:val="a"/>
    <w:uiPriority w:val="99"/>
    <w:rsid w:val="00D26B46"/>
    <w:pPr>
      <w:widowControl w:val="0"/>
      <w:autoSpaceDE w:val="0"/>
      <w:autoSpaceDN w:val="0"/>
      <w:adjustRightInd w:val="0"/>
      <w:spacing w:line="322" w:lineRule="exact"/>
      <w:ind w:hanging="355"/>
    </w:pPr>
    <w:rPr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9F7755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F7755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4D329A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4D329A"/>
    <w:rPr>
      <w:sz w:val="24"/>
      <w:szCs w:val="24"/>
    </w:rPr>
  </w:style>
  <w:style w:type="paragraph" w:styleId="ae">
    <w:name w:val="footer"/>
    <w:basedOn w:val="a"/>
    <w:link w:val="af"/>
    <w:uiPriority w:val="99"/>
    <w:unhideWhenUsed/>
    <w:rsid w:val="004D329A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4D329A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31E5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51380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semiHidden/>
    <w:unhideWhenUsed/>
    <w:qFormat/>
    <w:rsid w:val="0051380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51380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semiHidden/>
    <w:unhideWhenUsed/>
    <w:qFormat/>
    <w:rsid w:val="0051380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semiHidden/>
    <w:unhideWhenUsed/>
    <w:qFormat/>
    <w:rsid w:val="0051380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semiHidden/>
    <w:unhideWhenUsed/>
    <w:qFormat/>
    <w:rsid w:val="0051380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1380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semiHidden/>
    <w:rsid w:val="0051380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3">
    <w:name w:val="caption"/>
    <w:basedOn w:val="a"/>
    <w:next w:val="a"/>
    <w:semiHidden/>
    <w:unhideWhenUsed/>
    <w:qFormat/>
    <w:rsid w:val="00513804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60">
    <w:name w:val="Заголовок 6 Знак"/>
    <w:link w:val="6"/>
    <w:semiHidden/>
    <w:rsid w:val="0051380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paragraph" w:styleId="a4">
    <w:name w:val="Title"/>
    <w:basedOn w:val="a"/>
    <w:link w:val="a5"/>
    <w:qFormat/>
    <w:rsid w:val="0051380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rsid w:val="0051380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List Paragraph"/>
    <w:basedOn w:val="a"/>
    <w:uiPriority w:val="34"/>
    <w:qFormat/>
    <w:rsid w:val="00513804"/>
    <w:pPr>
      <w:ind w:left="720"/>
      <w:contextualSpacing/>
    </w:pPr>
  </w:style>
  <w:style w:type="paragraph" w:customStyle="1" w:styleId="a7">
    <w:name w:val="ДВФУ заг подраздел"/>
    <w:basedOn w:val="a"/>
    <w:link w:val="a8"/>
    <w:rsid w:val="00F63375"/>
    <w:pPr>
      <w:keepNext/>
      <w:keepLines/>
      <w:tabs>
        <w:tab w:val="left" w:pos="216"/>
        <w:tab w:val="num" w:pos="576"/>
      </w:tabs>
      <w:spacing w:before="160" w:after="80" w:line="228" w:lineRule="auto"/>
      <w:ind w:firstLine="289"/>
      <w:jc w:val="center"/>
      <w:outlineLvl w:val="0"/>
    </w:pPr>
    <w:rPr>
      <w:rFonts w:eastAsia="MS Mincho"/>
      <w:smallCaps/>
      <w:noProof/>
      <w:color w:val="000000"/>
      <w:lang w:val="en-US" w:bidi="en-US"/>
    </w:rPr>
  </w:style>
  <w:style w:type="character" w:customStyle="1" w:styleId="a8">
    <w:name w:val="ДВФУ заг подраздел Знак"/>
    <w:link w:val="a7"/>
    <w:rsid w:val="00F63375"/>
    <w:rPr>
      <w:rFonts w:eastAsia="MS Mincho"/>
      <w:smallCaps/>
      <w:noProof/>
      <w:color w:val="000000"/>
      <w:lang w:val="en-US" w:bidi="en-US"/>
    </w:rPr>
  </w:style>
  <w:style w:type="character" w:customStyle="1" w:styleId="30">
    <w:name w:val="Заголовок 3 Знак"/>
    <w:basedOn w:val="a0"/>
    <w:link w:val="3"/>
    <w:semiHidden/>
    <w:rsid w:val="00513804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customStyle="1" w:styleId="40">
    <w:name w:val="Заголовок 4 Знак"/>
    <w:basedOn w:val="a0"/>
    <w:link w:val="4"/>
    <w:semiHidden/>
    <w:rsid w:val="0051380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50">
    <w:name w:val="Заголовок 5 Знак"/>
    <w:basedOn w:val="a0"/>
    <w:link w:val="5"/>
    <w:semiHidden/>
    <w:rsid w:val="0051380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table" w:styleId="a9">
    <w:name w:val="Table Grid"/>
    <w:basedOn w:val="a1"/>
    <w:uiPriority w:val="59"/>
    <w:rsid w:val="00B7441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7">
    <w:name w:val="Style7"/>
    <w:basedOn w:val="a"/>
    <w:uiPriority w:val="99"/>
    <w:rsid w:val="00B11649"/>
    <w:pPr>
      <w:widowControl w:val="0"/>
      <w:autoSpaceDE w:val="0"/>
      <w:autoSpaceDN w:val="0"/>
      <w:adjustRightInd w:val="0"/>
      <w:spacing w:line="322" w:lineRule="exact"/>
      <w:ind w:firstLine="706"/>
      <w:jc w:val="both"/>
    </w:pPr>
    <w:rPr>
      <w:lang w:eastAsia="ru-RU"/>
    </w:rPr>
  </w:style>
  <w:style w:type="character" w:customStyle="1" w:styleId="FontStyle35">
    <w:name w:val="Font Style35"/>
    <w:basedOn w:val="a0"/>
    <w:uiPriority w:val="99"/>
    <w:rsid w:val="00B11649"/>
    <w:rPr>
      <w:rFonts w:ascii="Times New Roman" w:hAnsi="Times New Roman" w:cs="Times New Roman"/>
      <w:sz w:val="26"/>
      <w:szCs w:val="26"/>
    </w:rPr>
  </w:style>
  <w:style w:type="paragraph" w:customStyle="1" w:styleId="Style15">
    <w:name w:val="Style15"/>
    <w:basedOn w:val="a"/>
    <w:uiPriority w:val="99"/>
    <w:rsid w:val="00B11649"/>
    <w:pPr>
      <w:widowControl w:val="0"/>
      <w:autoSpaceDE w:val="0"/>
      <w:autoSpaceDN w:val="0"/>
      <w:adjustRightInd w:val="0"/>
      <w:spacing w:line="322" w:lineRule="exact"/>
      <w:ind w:hanging="173"/>
    </w:pPr>
    <w:rPr>
      <w:lang w:eastAsia="ru-RU"/>
    </w:rPr>
  </w:style>
  <w:style w:type="paragraph" w:customStyle="1" w:styleId="Style2">
    <w:name w:val="Style2"/>
    <w:basedOn w:val="a"/>
    <w:uiPriority w:val="99"/>
    <w:rsid w:val="00085F61"/>
    <w:pPr>
      <w:widowControl w:val="0"/>
      <w:autoSpaceDE w:val="0"/>
      <w:autoSpaceDN w:val="0"/>
      <w:adjustRightInd w:val="0"/>
      <w:spacing w:line="323" w:lineRule="exact"/>
      <w:ind w:firstLine="250"/>
      <w:jc w:val="both"/>
    </w:pPr>
    <w:rPr>
      <w:lang w:eastAsia="ru-RU"/>
    </w:rPr>
  </w:style>
  <w:style w:type="paragraph" w:customStyle="1" w:styleId="Style5">
    <w:name w:val="Style5"/>
    <w:basedOn w:val="a"/>
    <w:uiPriority w:val="99"/>
    <w:rsid w:val="00D26B46"/>
    <w:pPr>
      <w:widowControl w:val="0"/>
      <w:autoSpaceDE w:val="0"/>
      <w:autoSpaceDN w:val="0"/>
      <w:adjustRightInd w:val="0"/>
      <w:spacing w:line="643" w:lineRule="exact"/>
      <w:jc w:val="center"/>
    </w:pPr>
    <w:rPr>
      <w:lang w:eastAsia="ru-RU"/>
    </w:rPr>
  </w:style>
  <w:style w:type="character" w:customStyle="1" w:styleId="FontStyle30">
    <w:name w:val="Font Style30"/>
    <w:basedOn w:val="a0"/>
    <w:uiPriority w:val="99"/>
    <w:rsid w:val="00D26B46"/>
    <w:rPr>
      <w:rFonts w:ascii="Times New Roman" w:hAnsi="Times New Roman" w:cs="Times New Roman"/>
      <w:b/>
      <w:bCs/>
      <w:sz w:val="26"/>
      <w:szCs w:val="26"/>
    </w:rPr>
  </w:style>
  <w:style w:type="paragraph" w:customStyle="1" w:styleId="Style1">
    <w:name w:val="Style1"/>
    <w:basedOn w:val="a"/>
    <w:rsid w:val="00D26B46"/>
    <w:pPr>
      <w:widowControl w:val="0"/>
      <w:autoSpaceDE w:val="0"/>
      <w:autoSpaceDN w:val="0"/>
      <w:adjustRightInd w:val="0"/>
      <w:spacing w:line="322" w:lineRule="exact"/>
      <w:jc w:val="center"/>
    </w:pPr>
    <w:rPr>
      <w:lang w:eastAsia="ru-RU"/>
    </w:rPr>
  </w:style>
  <w:style w:type="paragraph" w:customStyle="1" w:styleId="Style13">
    <w:name w:val="Style13"/>
    <w:basedOn w:val="a"/>
    <w:uiPriority w:val="99"/>
    <w:rsid w:val="00D26B46"/>
    <w:pPr>
      <w:widowControl w:val="0"/>
      <w:autoSpaceDE w:val="0"/>
      <w:autoSpaceDN w:val="0"/>
      <w:adjustRightInd w:val="0"/>
      <w:spacing w:line="322" w:lineRule="exact"/>
      <w:ind w:firstLine="355"/>
    </w:pPr>
    <w:rPr>
      <w:lang w:eastAsia="ru-RU"/>
    </w:rPr>
  </w:style>
  <w:style w:type="paragraph" w:customStyle="1" w:styleId="Style24">
    <w:name w:val="Style24"/>
    <w:basedOn w:val="a"/>
    <w:uiPriority w:val="99"/>
    <w:rsid w:val="00D26B46"/>
    <w:pPr>
      <w:widowControl w:val="0"/>
      <w:autoSpaceDE w:val="0"/>
      <w:autoSpaceDN w:val="0"/>
      <w:adjustRightInd w:val="0"/>
      <w:spacing w:line="322" w:lineRule="exact"/>
      <w:ind w:hanging="355"/>
    </w:pPr>
    <w:rPr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9F7755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F7755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4D329A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4D329A"/>
    <w:rPr>
      <w:sz w:val="24"/>
      <w:szCs w:val="24"/>
    </w:rPr>
  </w:style>
  <w:style w:type="paragraph" w:styleId="ae">
    <w:name w:val="footer"/>
    <w:basedOn w:val="a"/>
    <w:link w:val="af"/>
    <w:uiPriority w:val="99"/>
    <w:unhideWhenUsed/>
    <w:rsid w:val="004D329A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4D329A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19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299" Type="http://schemas.openxmlformats.org/officeDocument/2006/relationships/oleObject" Target="embeddings/oleObject175.bin"/><Relationship Id="rId303" Type="http://schemas.openxmlformats.org/officeDocument/2006/relationships/oleObject" Target="embeddings/oleObject179.bin"/><Relationship Id="rId21" Type="http://schemas.openxmlformats.org/officeDocument/2006/relationships/oleObject" Target="embeddings/oleObject6.bin"/><Relationship Id="rId42" Type="http://schemas.openxmlformats.org/officeDocument/2006/relationships/image" Target="media/image18.wmf"/><Relationship Id="rId63" Type="http://schemas.openxmlformats.org/officeDocument/2006/relationships/oleObject" Target="embeddings/oleObject27.bin"/><Relationship Id="rId84" Type="http://schemas.openxmlformats.org/officeDocument/2006/relationships/image" Target="media/image39.wmf"/><Relationship Id="rId138" Type="http://schemas.openxmlformats.org/officeDocument/2006/relationships/image" Target="media/image67.wmf"/><Relationship Id="rId159" Type="http://schemas.openxmlformats.org/officeDocument/2006/relationships/image" Target="media/image78.wmf"/><Relationship Id="rId324" Type="http://schemas.openxmlformats.org/officeDocument/2006/relationships/image" Target="media/image120.wmf"/><Relationship Id="rId170" Type="http://schemas.openxmlformats.org/officeDocument/2006/relationships/oleObject" Target="embeddings/oleObject79.bin"/><Relationship Id="rId191" Type="http://schemas.openxmlformats.org/officeDocument/2006/relationships/oleObject" Target="embeddings/oleObject98.bin"/><Relationship Id="rId205" Type="http://schemas.openxmlformats.org/officeDocument/2006/relationships/image" Target="media/image92.wmf"/><Relationship Id="rId226" Type="http://schemas.openxmlformats.org/officeDocument/2006/relationships/oleObject" Target="embeddings/oleObject119.bin"/><Relationship Id="rId247" Type="http://schemas.openxmlformats.org/officeDocument/2006/relationships/oleObject" Target="embeddings/oleObject134.bin"/><Relationship Id="rId107" Type="http://schemas.openxmlformats.org/officeDocument/2006/relationships/oleObject" Target="embeddings/oleObject49.bin"/><Relationship Id="rId268" Type="http://schemas.openxmlformats.org/officeDocument/2006/relationships/oleObject" Target="embeddings/oleObject151.bin"/><Relationship Id="rId289" Type="http://schemas.openxmlformats.org/officeDocument/2006/relationships/oleObject" Target="embeddings/oleObject165.bin"/><Relationship Id="rId11" Type="http://schemas.openxmlformats.org/officeDocument/2006/relationships/oleObject" Target="embeddings/oleObject1.bin"/><Relationship Id="rId32" Type="http://schemas.openxmlformats.org/officeDocument/2006/relationships/image" Target="media/image13.wmf"/><Relationship Id="rId53" Type="http://schemas.openxmlformats.org/officeDocument/2006/relationships/oleObject" Target="embeddings/oleObject22.bin"/><Relationship Id="rId74" Type="http://schemas.openxmlformats.org/officeDocument/2006/relationships/image" Target="media/image34.wmf"/><Relationship Id="rId128" Type="http://schemas.openxmlformats.org/officeDocument/2006/relationships/image" Target="media/image61.tiff"/><Relationship Id="rId149" Type="http://schemas.openxmlformats.org/officeDocument/2006/relationships/image" Target="media/image73.wmf"/><Relationship Id="rId314" Type="http://schemas.openxmlformats.org/officeDocument/2006/relationships/oleObject" Target="embeddings/oleObject190.bin"/><Relationship Id="rId335" Type="http://schemas.openxmlformats.org/officeDocument/2006/relationships/oleObject" Target="embeddings/oleObject202.bin"/><Relationship Id="rId5" Type="http://schemas.openxmlformats.org/officeDocument/2006/relationships/settings" Target="settings.xml"/><Relationship Id="rId95" Type="http://schemas.openxmlformats.org/officeDocument/2006/relationships/oleObject" Target="embeddings/oleObject43.bin"/><Relationship Id="rId160" Type="http://schemas.openxmlformats.org/officeDocument/2006/relationships/oleObject" Target="embeddings/oleObject74.bin"/><Relationship Id="rId181" Type="http://schemas.openxmlformats.org/officeDocument/2006/relationships/oleObject" Target="embeddings/oleObject88.bin"/><Relationship Id="rId216" Type="http://schemas.openxmlformats.org/officeDocument/2006/relationships/oleObject" Target="embeddings/oleObject111.bin"/><Relationship Id="rId237" Type="http://schemas.openxmlformats.org/officeDocument/2006/relationships/image" Target="media/image102.wmf"/><Relationship Id="rId258" Type="http://schemas.openxmlformats.org/officeDocument/2006/relationships/image" Target="media/image106.wmf"/><Relationship Id="rId279" Type="http://schemas.openxmlformats.org/officeDocument/2006/relationships/oleObject" Target="embeddings/oleObject159.bin"/><Relationship Id="rId22" Type="http://schemas.openxmlformats.org/officeDocument/2006/relationships/image" Target="media/image8.wmf"/><Relationship Id="rId43" Type="http://schemas.openxmlformats.org/officeDocument/2006/relationships/oleObject" Target="embeddings/oleObject17.bin"/><Relationship Id="rId64" Type="http://schemas.openxmlformats.org/officeDocument/2006/relationships/image" Target="media/image29.wmf"/><Relationship Id="rId118" Type="http://schemas.openxmlformats.org/officeDocument/2006/relationships/image" Target="media/image56.wmf"/><Relationship Id="rId139" Type="http://schemas.openxmlformats.org/officeDocument/2006/relationships/oleObject" Target="embeddings/oleObject64.bin"/><Relationship Id="rId290" Type="http://schemas.openxmlformats.org/officeDocument/2006/relationships/oleObject" Target="embeddings/oleObject166.bin"/><Relationship Id="rId304" Type="http://schemas.openxmlformats.org/officeDocument/2006/relationships/oleObject" Target="embeddings/oleObject180.bin"/><Relationship Id="rId325" Type="http://schemas.openxmlformats.org/officeDocument/2006/relationships/oleObject" Target="embeddings/oleObject197.bin"/><Relationship Id="rId85" Type="http://schemas.openxmlformats.org/officeDocument/2006/relationships/oleObject" Target="embeddings/oleObject38.bin"/><Relationship Id="rId150" Type="http://schemas.openxmlformats.org/officeDocument/2006/relationships/oleObject" Target="embeddings/oleObject69.bin"/><Relationship Id="rId171" Type="http://schemas.openxmlformats.org/officeDocument/2006/relationships/image" Target="media/image84.wmf"/><Relationship Id="rId192" Type="http://schemas.openxmlformats.org/officeDocument/2006/relationships/oleObject" Target="embeddings/oleObject99.bin"/><Relationship Id="rId206" Type="http://schemas.openxmlformats.org/officeDocument/2006/relationships/oleObject" Target="embeddings/oleObject106.bin"/><Relationship Id="rId227" Type="http://schemas.openxmlformats.org/officeDocument/2006/relationships/oleObject" Target="embeddings/oleObject120.bin"/><Relationship Id="rId248" Type="http://schemas.openxmlformats.org/officeDocument/2006/relationships/oleObject" Target="embeddings/oleObject135.bin"/><Relationship Id="rId269" Type="http://schemas.openxmlformats.org/officeDocument/2006/relationships/oleObject" Target="embeddings/oleObject152.bin"/><Relationship Id="rId12" Type="http://schemas.openxmlformats.org/officeDocument/2006/relationships/image" Target="media/image3.wmf"/><Relationship Id="rId33" Type="http://schemas.openxmlformats.org/officeDocument/2006/relationships/oleObject" Target="embeddings/oleObject12.bin"/><Relationship Id="rId108" Type="http://schemas.openxmlformats.org/officeDocument/2006/relationships/image" Target="media/image51.wmf"/><Relationship Id="rId129" Type="http://schemas.openxmlformats.org/officeDocument/2006/relationships/image" Target="media/image62.tiff"/><Relationship Id="rId280" Type="http://schemas.openxmlformats.org/officeDocument/2006/relationships/image" Target="media/image113.wmf"/><Relationship Id="rId315" Type="http://schemas.openxmlformats.org/officeDocument/2006/relationships/oleObject" Target="embeddings/oleObject191.bin"/><Relationship Id="rId336" Type="http://schemas.openxmlformats.org/officeDocument/2006/relationships/image" Target="media/image126.wmf"/><Relationship Id="rId54" Type="http://schemas.openxmlformats.org/officeDocument/2006/relationships/image" Target="media/image24.wmf"/><Relationship Id="rId75" Type="http://schemas.openxmlformats.org/officeDocument/2006/relationships/oleObject" Target="embeddings/oleObject33.bin"/><Relationship Id="rId96" Type="http://schemas.openxmlformats.org/officeDocument/2006/relationships/image" Target="media/image45.wmf"/><Relationship Id="rId140" Type="http://schemas.openxmlformats.org/officeDocument/2006/relationships/image" Target="media/image68.wmf"/><Relationship Id="rId161" Type="http://schemas.openxmlformats.org/officeDocument/2006/relationships/image" Target="media/image79.wmf"/><Relationship Id="rId182" Type="http://schemas.openxmlformats.org/officeDocument/2006/relationships/oleObject" Target="embeddings/oleObject89.bin"/><Relationship Id="rId217" Type="http://schemas.openxmlformats.org/officeDocument/2006/relationships/image" Target="media/image98.wmf"/><Relationship Id="rId6" Type="http://schemas.openxmlformats.org/officeDocument/2006/relationships/webSettings" Target="webSettings.xml"/><Relationship Id="rId238" Type="http://schemas.openxmlformats.org/officeDocument/2006/relationships/oleObject" Target="embeddings/oleObject128.bin"/><Relationship Id="rId259" Type="http://schemas.openxmlformats.org/officeDocument/2006/relationships/image" Target="media/image107.wmf"/><Relationship Id="rId23" Type="http://schemas.openxmlformats.org/officeDocument/2006/relationships/oleObject" Target="embeddings/oleObject7.bin"/><Relationship Id="rId119" Type="http://schemas.openxmlformats.org/officeDocument/2006/relationships/oleObject" Target="embeddings/oleObject55.bin"/><Relationship Id="rId270" Type="http://schemas.openxmlformats.org/officeDocument/2006/relationships/oleObject" Target="embeddings/oleObject153.bin"/><Relationship Id="rId291" Type="http://schemas.openxmlformats.org/officeDocument/2006/relationships/oleObject" Target="embeddings/oleObject167.bin"/><Relationship Id="rId305" Type="http://schemas.openxmlformats.org/officeDocument/2006/relationships/oleObject" Target="embeddings/oleObject181.bin"/><Relationship Id="rId326" Type="http://schemas.openxmlformats.org/officeDocument/2006/relationships/image" Target="media/image121.wmf"/><Relationship Id="rId44" Type="http://schemas.openxmlformats.org/officeDocument/2006/relationships/image" Target="media/image19.wmf"/><Relationship Id="rId65" Type="http://schemas.openxmlformats.org/officeDocument/2006/relationships/oleObject" Target="embeddings/oleObject28.bin"/><Relationship Id="rId86" Type="http://schemas.openxmlformats.org/officeDocument/2006/relationships/image" Target="media/image40.wmf"/><Relationship Id="rId130" Type="http://schemas.openxmlformats.org/officeDocument/2006/relationships/image" Target="media/image63.wmf"/><Relationship Id="rId151" Type="http://schemas.openxmlformats.org/officeDocument/2006/relationships/image" Target="media/image74.tiff"/><Relationship Id="rId172" Type="http://schemas.openxmlformats.org/officeDocument/2006/relationships/oleObject" Target="embeddings/oleObject80.bin"/><Relationship Id="rId193" Type="http://schemas.openxmlformats.org/officeDocument/2006/relationships/oleObject" Target="embeddings/oleObject100.bin"/><Relationship Id="rId207" Type="http://schemas.openxmlformats.org/officeDocument/2006/relationships/image" Target="media/image93.wmf"/><Relationship Id="rId228" Type="http://schemas.openxmlformats.org/officeDocument/2006/relationships/oleObject" Target="embeddings/oleObject121.bin"/><Relationship Id="rId249" Type="http://schemas.openxmlformats.org/officeDocument/2006/relationships/oleObject" Target="embeddings/oleObject136.bin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50.bin"/><Relationship Id="rId260" Type="http://schemas.openxmlformats.org/officeDocument/2006/relationships/oleObject" Target="embeddings/oleObject145.bin"/><Relationship Id="rId281" Type="http://schemas.openxmlformats.org/officeDocument/2006/relationships/oleObject" Target="embeddings/oleObject160.bin"/><Relationship Id="rId316" Type="http://schemas.openxmlformats.org/officeDocument/2006/relationships/oleObject" Target="embeddings/oleObject192.bin"/><Relationship Id="rId337" Type="http://schemas.openxmlformats.org/officeDocument/2006/relationships/oleObject" Target="embeddings/oleObject203.bin"/><Relationship Id="rId34" Type="http://schemas.openxmlformats.org/officeDocument/2006/relationships/image" Target="media/image14.wmf"/><Relationship Id="rId55" Type="http://schemas.openxmlformats.org/officeDocument/2006/relationships/oleObject" Target="embeddings/oleObject23.bin"/><Relationship Id="rId76" Type="http://schemas.openxmlformats.org/officeDocument/2006/relationships/image" Target="media/image35.wmf"/><Relationship Id="rId97" Type="http://schemas.openxmlformats.org/officeDocument/2006/relationships/oleObject" Target="embeddings/oleObject44.bin"/><Relationship Id="rId120" Type="http://schemas.openxmlformats.org/officeDocument/2006/relationships/image" Target="media/image57.wmf"/><Relationship Id="rId141" Type="http://schemas.openxmlformats.org/officeDocument/2006/relationships/oleObject" Target="embeddings/oleObject65.bin"/><Relationship Id="rId7" Type="http://schemas.openxmlformats.org/officeDocument/2006/relationships/footnotes" Target="footnotes.xml"/><Relationship Id="rId162" Type="http://schemas.openxmlformats.org/officeDocument/2006/relationships/oleObject" Target="embeddings/oleObject75.bin"/><Relationship Id="rId183" Type="http://schemas.openxmlformats.org/officeDocument/2006/relationships/oleObject" Target="embeddings/oleObject90.bin"/><Relationship Id="rId218" Type="http://schemas.openxmlformats.org/officeDocument/2006/relationships/oleObject" Target="embeddings/oleObject112.bin"/><Relationship Id="rId239" Type="http://schemas.openxmlformats.org/officeDocument/2006/relationships/image" Target="media/image103.wmf"/><Relationship Id="rId250" Type="http://schemas.openxmlformats.org/officeDocument/2006/relationships/oleObject" Target="embeddings/oleObject137.bin"/><Relationship Id="rId271" Type="http://schemas.openxmlformats.org/officeDocument/2006/relationships/oleObject" Target="embeddings/oleObject154.bin"/><Relationship Id="rId292" Type="http://schemas.openxmlformats.org/officeDocument/2006/relationships/oleObject" Target="embeddings/oleObject168.bin"/><Relationship Id="rId306" Type="http://schemas.openxmlformats.org/officeDocument/2006/relationships/oleObject" Target="embeddings/oleObject182.bin"/><Relationship Id="rId24" Type="http://schemas.openxmlformats.org/officeDocument/2006/relationships/image" Target="media/image9.wmf"/><Relationship Id="rId45" Type="http://schemas.openxmlformats.org/officeDocument/2006/relationships/oleObject" Target="embeddings/oleObject18.bin"/><Relationship Id="rId66" Type="http://schemas.openxmlformats.org/officeDocument/2006/relationships/image" Target="media/image30.wmf"/><Relationship Id="rId87" Type="http://schemas.openxmlformats.org/officeDocument/2006/relationships/oleObject" Target="embeddings/oleObject39.bin"/><Relationship Id="rId110" Type="http://schemas.openxmlformats.org/officeDocument/2006/relationships/image" Target="media/image52.wmf"/><Relationship Id="rId131" Type="http://schemas.openxmlformats.org/officeDocument/2006/relationships/oleObject" Target="embeddings/oleObject60.bin"/><Relationship Id="rId327" Type="http://schemas.openxmlformats.org/officeDocument/2006/relationships/oleObject" Target="embeddings/oleObject198.bin"/><Relationship Id="rId152" Type="http://schemas.openxmlformats.org/officeDocument/2006/relationships/image" Target="media/image75.wmf"/><Relationship Id="rId173" Type="http://schemas.openxmlformats.org/officeDocument/2006/relationships/image" Target="media/image85.wmf"/><Relationship Id="rId194" Type="http://schemas.openxmlformats.org/officeDocument/2006/relationships/image" Target="media/image86.wmf"/><Relationship Id="rId208" Type="http://schemas.openxmlformats.org/officeDocument/2006/relationships/oleObject" Target="embeddings/oleObject107.bin"/><Relationship Id="rId229" Type="http://schemas.openxmlformats.org/officeDocument/2006/relationships/oleObject" Target="embeddings/oleObject122.bin"/><Relationship Id="rId240" Type="http://schemas.openxmlformats.org/officeDocument/2006/relationships/oleObject" Target="embeddings/oleObject129.bin"/><Relationship Id="rId261" Type="http://schemas.openxmlformats.org/officeDocument/2006/relationships/image" Target="media/image108.wmf"/><Relationship Id="rId14" Type="http://schemas.openxmlformats.org/officeDocument/2006/relationships/image" Target="media/image4.wmf"/><Relationship Id="rId35" Type="http://schemas.openxmlformats.org/officeDocument/2006/relationships/oleObject" Target="embeddings/oleObject13.bin"/><Relationship Id="rId56" Type="http://schemas.openxmlformats.org/officeDocument/2006/relationships/image" Target="media/image25.wmf"/><Relationship Id="rId77" Type="http://schemas.openxmlformats.org/officeDocument/2006/relationships/oleObject" Target="embeddings/oleObject34.bin"/><Relationship Id="rId100" Type="http://schemas.openxmlformats.org/officeDocument/2006/relationships/image" Target="media/image47.wmf"/><Relationship Id="rId282" Type="http://schemas.openxmlformats.org/officeDocument/2006/relationships/image" Target="media/image114.wmf"/><Relationship Id="rId317" Type="http://schemas.openxmlformats.org/officeDocument/2006/relationships/oleObject" Target="embeddings/oleObject193.bin"/><Relationship Id="rId338" Type="http://schemas.openxmlformats.org/officeDocument/2006/relationships/image" Target="media/image127.wmf"/><Relationship Id="rId8" Type="http://schemas.openxmlformats.org/officeDocument/2006/relationships/endnotes" Target="endnotes.xml"/><Relationship Id="rId98" Type="http://schemas.openxmlformats.org/officeDocument/2006/relationships/image" Target="media/image46.wmf"/><Relationship Id="rId121" Type="http://schemas.openxmlformats.org/officeDocument/2006/relationships/oleObject" Target="embeddings/oleObject56.bin"/><Relationship Id="rId142" Type="http://schemas.openxmlformats.org/officeDocument/2006/relationships/image" Target="media/image69.tiff"/><Relationship Id="rId163" Type="http://schemas.openxmlformats.org/officeDocument/2006/relationships/image" Target="media/image80.wmf"/><Relationship Id="rId184" Type="http://schemas.openxmlformats.org/officeDocument/2006/relationships/oleObject" Target="embeddings/oleObject91.bin"/><Relationship Id="rId219" Type="http://schemas.openxmlformats.org/officeDocument/2006/relationships/image" Target="media/image99.wmf"/><Relationship Id="rId3" Type="http://schemas.openxmlformats.org/officeDocument/2006/relationships/styles" Target="styles.xml"/><Relationship Id="rId214" Type="http://schemas.openxmlformats.org/officeDocument/2006/relationships/oleObject" Target="embeddings/oleObject110.bin"/><Relationship Id="rId230" Type="http://schemas.openxmlformats.org/officeDocument/2006/relationships/oleObject" Target="embeddings/oleObject123.bin"/><Relationship Id="rId235" Type="http://schemas.openxmlformats.org/officeDocument/2006/relationships/image" Target="media/image101.wmf"/><Relationship Id="rId251" Type="http://schemas.openxmlformats.org/officeDocument/2006/relationships/oleObject" Target="embeddings/oleObject138.bin"/><Relationship Id="rId256" Type="http://schemas.openxmlformats.org/officeDocument/2006/relationships/oleObject" Target="embeddings/oleObject143.bin"/><Relationship Id="rId277" Type="http://schemas.openxmlformats.org/officeDocument/2006/relationships/oleObject" Target="embeddings/oleObject158.bin"/><Relationship Id="rId298" Type="http://schemas.openxmlformats.org/officeDocument/2006/relationships/oleObject" Target="embeddings/oleObject174.bin"/><Relationship Id="rId25" Type="http://schemas.openxmlformats.org/officeDocument/2006/relationships/oleObject" Target="embeddings/oleObject8.bin"/><Relationship Id="rId46" Type="http://schemas.openxmlformats.org/officeDocument/2006/relationships/image" Target="media/image20.wmf"/><Relationship Id="rId67" Type="http://schemas.openxmlformats.org/officeDocument/2006/relationships/oleObject" Target="embeddings/oleObject29.bin"/><Relationship Id="rId116" Type="http://schemas.openxmlformats.org/officeDocument/2006/relationships/image" Target="media/image55.wmf"/><Relationship Id="rId137" Type="http://schemas.openxmlformats.org/officeDocument/2006/relationships/oleObject" Target="embeddings/oleObject63.bin"/><Relationship Id="rId158" Type="http://schemas.openxmlformats.org/officeDocument/2006/relationships/oleObject" Target="embeddings/oleObject73.bin"/><Relationship Id="rId272" Type="http://schemas.openxmlformats.org/officeDocument/2006/relationships/oleObject" Target="embeddings/oleObject155.bin"/><Relationship Id="rId293" Type="http://schemas.openxmlformats.org/officeDocument/2006/relationships/oleObject" Target="embeddings/oleObject169.bin"/><Relationship Id="rId302" Type="http://schemas.openxmlformats.org/officeDocument/2006/relationships/oleObject" Target="embeddings/oleObject178.bin"/><Relationship Id="rId307" Type="http://schemas.openxmlformats.org/officeDocument/2006/relationships/oleObject" Target="embeddings/oleObject183.bin"/><Relationship Id="rId323" Type="http://schemas.openxmlformats.org/officeDocument/2006/relationships/oleObject" Target="embeddings/oleObject196.bin"/><Relationship Id="rId328" Type="http://schemas.openxmlformats.org/officeDocument/2006/relationships/image" Target="media/image122.wmf"/><Relationship Id="rId20" Type="http://schemas.openxmlformats.org/officeDocument/2006/relationships/image" Target="media/image7.wmf"/><Relationship Id="rId41" Type="http://schemas.openxmlformats.org/officeDocument/2006/relationships/oleObject" Target="embeddings/oleObject16.bin"/><Relationship Id="rId62" Type="http://schemas.openxmlformats.org/officeDocument/2006/relationships/image" Target="media/image28.wmf"/><Relationship Id="rId83" Type="http://schemas.openxmlformats.org/officeDocument/2006/relationships/oleObject" Target="embeddings/oleObject37.bin"/><Relationship Id="rId88" Type="http://schemas.openxmlformats.org/officeDocument/2006/relationships/image" Target="media/image41.wmf"/><Relationship Id="rId111" Type="http://schemas.openxmlformats.org/officeDocument/2006/relationships/oleObject" Target="embeddings/oleObject51.bin"/><Relationship Id="rId132" Type="http://schemas.openxmlformats.org/officeDocument/2006/relationships/image" Target="media/image64.wmf"/><Relationship Id="rId153" Type="http://schemas.openxmlformats.org/officeDocument/2006/relationships/oleObject" Target="embeddings/oleObject70.bin"/><Relationship Id="rId174" Type="http://schemas.openxmlformats.org/officeDocument/2006/relationships/oleObject" Target="embeddings/oleObject81.bin"/><Relationship Id="rId179" Type="http://schemas.openxmlformats.org/officeDocument/2006/relationships/oleObject" Target="embeddings/oleObject86.bin"/><Relationship Id="rId195" Type="http://schemas.openxmlformats.org/officeDocument/2006/relationships/image" Target="media/image87.wmf"/><Relationship Id="rId209" Type="http://schemas.openxmlformats.org/officeDocument/2006/relationships/image" Target="media/image94.wmf"/><Relationship Id="rId190" Type="http://schemas.openxmlformats.org/officeDocument/2006/relationships/oleObject" Target="embeddings/oleObject97.bin"/><Relationship Id="rId204" Type="http://schemas.openxmlformats.org/officeDocument/2006/relationships/oleObject" Target="embeddings/oleObject105.bin"/><Relationship Id="rId220" Type="http://schemas.openxmlformats.org/officeDocument/2006/relationships/oleObject" Target="embeddings/oleObject113.bin"/><Relationship Id="rId225" Type="http://schemas.openxmlformats.org/officeDocument/2006/relationships/oleObject" Target="embeddings/oleObject118.bin"/><Relationship Id="rId241" Type="http://schemas.openxmlformats.org/officeDocument/2006/relationships/image" Target="media/image104.wmf"/><Relationship Id="rId246" Type="http://schemas.openxmlformats.org/officeDocument/2006/relationships/oleObject" Target="embeddings/oleObject133.bin"/><Relationship Id="rId267" Type="http://schemas.openxmlformats.org/officeDocument/2006/relationships/oleObject" Target="embeddings/oleObject150.bin"/><Relationship Id="rId288" Type="http://schemas.openxmlformats.org/officeDocument/2006/relationships/oleObject" Target="embeddings/oleObject164.bin"/><Relationship Id="rId15" Type="http://schemas.openxmlformats.org/officeDocument/2006/relationships/oleObject" Target="embeddings/oleObject3.bin"/><Relationship Id="rId36" Type="http://schemas.openxmlformats.org/officeDocument/2006/relationships/image" Target="media/image15.wmf"/><Relationship Id="rId57" Type="http://schemas.openxmlformats.org/officeDocument/2006/relationships/oleObject" Target="embeddings/oleObject24.bin"/><Relationship Id="rId106" Type="http://schemas.openxmlformats.org/officeDocument/2006/relationships/image" Target="media/image50.wmf"/><Relationship Id="rId127" Type="http://schemas.openxmlformats.org/officeDocument/2006/relationships/oleObject" Target="embeddings/oleObject59.bin"/><Relationship Id="rId262" Type="http://schemas.openxmlformats.org/officeDocument/2006/relationships/oleObject" Target="embeddings/oleObject146.bin"/><Relationship Id="rId283" Type="http://schemas.openxmlformats.org/officeDocument/2006/relationships/oleObject" Target="embeddings/oleObject161.bin"/><Relationship Id="rId313" Type="http://schemas.openxmlformats.org/officeDocument/2006/relationships/oleObject" Target="embeddings/oleObject189.bin"/><Relationship Id="rId318" Type="http://schemas.openxmlformats.org/officeDocument/2006/relationships/image" Target="media/image117.wmf"/><Relationship Id="rId339" Type="http://schemas.openxmlformats.org/officeDocument/2006/relationships/header" Target="header1.xml"/><Relationship Id="rId10" Type="http://schemas.openxmlformats.org/officeDocument/2006/relationships/image" Target="media/image2.wmf"/><Relationship Id="rId31" Type="http://schemas.openxmlformats.org/officeDocument/2006/relationships/oleObject" Target="embeddings/oleObject11.bin"/><Relationship Id="rId52" Type="http://schemas.openxmlformats.org/officeDocument/2006/relationships/image" Target="media/image23.wmf"/><Relationship Id="rId73" Type="http://schemas.openxmlformats.org/officeDocument/2006/relationships/oleObject" Target="embeddings/oleObject32.bin"/><Relationship Id="rId78" Type="http://schemas.openxmlformats.org/officeDocument/2006/relationships/image" Target="media/image36.wmf"/><Relationship Id="rId94" Type="http://schemas.openxmlformats.org/officeDocument/2006/relationships/image" Target="media/image44.wmf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122" Type="http://schemas.openxmlformats.org/officeDocument/2006/relationships/image" Target="media/image58.wmf"/><Relationship Id="rId143" Type="http://schemas.openxmlformats.org/officeDocument/2006/relationships/image" Target="media/image70.wmf"/><Relationship Id="rId148" Type="http://schemas.openxmlformats.org/officeDocument/2006/relationships/oleObject" Target="embeddings/oleObject68.bin"/><Relationship Id="rId164" Type="http://schemas.openxmlformats.org/officeDocument/2006/relationships/oleObject" Target="embeddings/oleObject76.bin"/><Relationship Id="rId169" Type="http://schemas.openxmlformats.org/officeDocument/2006/relationships/image" Target="media/image83.wmf"/><Relationship Id="rId185" Type="http://schemas.openxmlformats.org/officeDocument/2006/relationships/oleObject" Target="embeddings/oleObject92.bin"/><Relationship Id="rId334" Type="http://schemas.openxmlformats.org/officeDocument/2006/relationships/image" Target="media/image125.w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80" Type="http://schemas.openxmlformats.org/officeDocument/2006/relationships/oleObject" Target="embeddings/oleObject87.bin"/><Relationship Id="rId210" Type="http://schemas.openxmlformats.org/officeDocument/2006/relationships/oleObject" Target="embeddings/oleObject108.bin"/><Relationship Id="rId215" Type="http://schemas.openxmlformats.org/officeDocument/2006/relationships/image" Target="media/image97.wmf"/><Relationship Id="rId236" Type="http://schemas.openxmlformats.org/officeDocument/2006/relationships/oleObject" Target="embeddings/oleObject127.bin"/><Relationship Id="rId257" Type="http://schemas.openxmlformats.org/officeDocument/2006/relationships/oleObject" Target="embeddings/oleObject144.bin"/><Relationship Id="rId278" Type="http://schemas.openxmlformats.org/officeDocument/2006/relationships/image" Target="media/image112.wmf"/><Relationship Id="rId26" Type="http://schemas.openxmlformats.org/officeDocument/2006/relationships/image" Target="media/image10.wmf"/><Relationship Id="rId231" Type="http://schemas.openxmlformats.org/officeDocument/2006/relationships/oleObject" Target="embeddings/oleObject124.bin"/><Relationship Id="rId252" Type="http://schemas.openxmlformats.org/officeDocument/2006/relationships/oleObject" Target="embeddings/oleObject139.bin"/><Relationship Id="rId273" Type="http://schemas.openxmlformats.org/officeDocument/2006/relationships/oleObject" Target="embeddings/oleObject156.bin"/><Relationship Id="rId294" Type="http://schemas.openxmlformats.org/officeDocument/2006/relationships/oleObject" Target="embeddings/oleObject170.bin"/><Relationship Id="rId308" Type="http://schemas.openxmlformats.org/officeDocument/2006/relationships/oleObject" Target="embeddings/oleObject184.bin"/><Relationship Id="rId329" Type="http://schemas.openxmlformats.org/officeDocument/2006/relationships/oleObject" Target="embeddings/oleObject199.bin"/><Relationship Id="rId47" Type="http://schemas.openxmlformats.org/officeDocument/2006/relationships/oleObject" Target="embeddings/oleObject19.bin"/><Relationship Id="rId68" Type="http://schemas.openxmlformats.org/officeDocument/2006/relationships/image" Target="media/image31.wmf"/><Relationship Id="rId89" Type="http://schemas.openxmlformats.org/officeDocument/2006/relationships/oleObject" Target="embeddings/oleObject40.bin"/><Relationship Id="rId112" Type="http://schemas.openxmlformats.org/officeDocument/2006/relationships/image" Target="media/image53.wmf"/><Relationship Id="rId133" Type="http://schemas.openxmlformats.org/officeDocument/2006/relationships/oleObject" Target="embeddings/oleObject61.bin"/><Relationship Id="rId154" Type="http://schemas.openxmlformats.org/officeDocument/2006/relationships/oleObject" Target="embeddings/oleObject71.bin"/><Relationship Id="rId175" Type="http://schemas.openxmlformats.org/officeDocument/2006/relationships/oleObject" Target="embeddings/oleObject82.bin"/><Relationship Id="rId340" Type="http://schemas.openxmlformats.org/officeDocument/2006/relationships/fontTable" Target="fontTable.xml"/><Relationship Id="rId196" Type="http://schemas.openxmlformats.org/officeDocument/2006/relationships/oleObject" Target="embeddings/oleObject101.bin"/><Relationship Id="rId200" Type="http://schemas.openxmlformats.org/officeDocument/2006/relationships/image" Target="media/image90.wmf"/><Relationship Id="rId16" Type="http://schemas.openxmlformats.org/officeDocument/2006/relationships/image" Target="media/image5.wmf"/><Relationship Id="rId221" Type="http://schemas.openxmlformats.org/officeDocument/2006/relationships/oleObject" Target="embeddings/oleObject114.bin"/><Relationship Id="rId242" Type="http://schemas.openxmlformats.org/officeDocument/2006/relationships/oleObject" Target="embeddings/oleObject130.bin"/><Relationship Id="rId263" Type="http://schemas.openxmlformats.org/officeDocument/2006/relationships/image" Target="media/image109.wmf"/><Relationship Id="rId284" Type="http://schemas.openxmlformats.org/officeDocument/2006/relationships/image" Target="media/image115.wmf"/><Relationship Id="rId319" Type="http://schemas.openxmlformats.org/officeDocument/2006/relationships/oleObject" Target="embeddings/oleObject194.bin"/><Relationship Id="rId37" Type="http://schemas.openxmlformats.org/officeDocument/2006/relationships/oleObject" Target="embeddings/oleObject14.bin"/><Relationship Id="rId58" Type="http://schemas.openxmlformats.org/officeDocument/2006/relationships/image" Target="media/image26.wmf"/><Relationship Id="rId79" Type="http://schemas.openxmlformats.org/officeDocument/2006/relationships/oleObject" Target="embeddings/oleObject35.bin"/><Relationship Id="rId102" Type="http://schemas.openxmlformats.org/officeDocument/2006/relationships/image" Target="media/image48.wmf"/><Relationship Id="rId123" Type="http://schemas.openxmlformats.org/officeDocument/2006/relationships/oleObject" Target="embeddings/oleObject57.bin"/><Relationship Id="rId144" Type="http://schemas.openxmlformats.org/officeDocument/2006/relationships/oleObject" Target="embeddings/oleObject66.bin"/><Relationship Id="rId330" Type="http://schemas.openxmlformats.org/officeDocument/2006/relationships/image" Target="media/image123.wmf"/><Relationship Id="rId90" Type="http://schemas.openxmlformats.org/officeDocument/2006/relationships/image" Target="media/image42.wmf"/><Relationship Id="rId165" Type="http://schemas.openxmlformats.org/officeDocument/2006/relationships/image" Target="media/image81.wmf"/><Relationship Id="rId186" Type="http://schemas.openxmlformats.org/officeDocument/2006/relationships/oleObject" Target="embeddings/oleObject93.bin"/><Relationship Id="rId211" Type="http://schemas.openxmlformats.org/officeDocument/2006/relationships/image" Target="media/image95.wmf"/><Relationship Id="rId232" Type="http://schemas.openxmlformats.org/officeDocument/2006/relationships/oleObject" Target="embeddings/oleObject125.bin"/><Relationship Id="rId253" Type="http://schemas.openxmlformats.org/officeDocument/2006/relationships/oleObject" Target="embeddings/oleObject140.bin"/><Relationship Id="rId274" Type="http://schemas.openxmlformats.org/officeDocument/2006/relationships/oleObject" Target="embeddings/oleObject157.bin"/><Relationship Id="rId295" Type="http://schemas.openxmlformats.org/officeDocument/2006/relationships/oleObject" Target="embeddings/oleObject171.bin"/><Relationship Id="rId309" Type="http://schemas.openxmlformats.org/officeDocument/2006/relationships/oleObject" Target="embeddings/oleObject185.bin"/><Relationship Id="rId27" Type="http://schemas.openxmlformats.org/officeDocument/2006/relationships/oleObject" Target="embeddings/oleObject9.bin"/><Relationship Id="rId48" Type="http://schemas.openxmlformats.org/officeDocument/2006/relationships/image" Target="media/image21.wmf"/><Relationship Id="rId69" Type="http://schemas.openxmlformats.org/officeDocument/2006/relationships/oleObject" Target="embeddings/oleObject30.bin"/><Relationship Id="rId113" Type="http://schemas.openxmlformats.org/officeDocument/2006/relationships/oleObject" Target="embeddings/oleObject52.bin"/><Relationship Id="rId134" Type="http://schemas.openxmlformats.org/officeDocument/2006/relationships/image" Target="media/image65.wmf"/><Relationship Id="rId320" Type="http://schemas.openxmlformats.org/officeDocument/2006/relationships/image" Target="media/image118.wmf"/><Relationship Id="rId80" Type="http://schemas.openxmlformats.org/officeDocument/2006/relationships/image" Target="media/image37.wmf"/><Relationship Id="rId155" Type="http://schemas.openxmlformats.org/officeDocument/2006/relationships/image" Target="media/image76.wmf"/><Relationship Id="rId176" Type="http://schemas.openxmlformats.org/officeDocument/2006/relationships/oleObject" Target="embeddings/oleObject83.bin"/><Relationship Id="rId197" Type="http://schemas.openxmlformats.org/officeDocument/2006/relationships/image" Target="media/image88.wmf"/><Relationship Id="rId341" Type="http://schemas.openxmlformats.org/officeDocument/2006/relationships/theme" Target="theme/theme1.xml"/><Relationship Id="rId201" Type="http://schemas.openxmlformats.org/officeDocument/2006/relationships/oleObject" Target="embeddings/oleObject103.bin"/><Relationship Id="rId222" Type="http://schemas.openxmlformats.org/officeDocument/2006/relationships/oleObject" Target="embeddings/oleObject115.bin"/><Relationship Id="rId243" Type="http://schemas.openxmlformats.org/officeDocument/2006/relationships/image" Target="media/image105.wmf"/><Relationship Id="rId264" Type="http://schemas.openxmlformats.org/officeDocument/2006/relationships/oleObject" Target="embeddings/oleObject147.bin"/><Relationship Id="rId285" Type="http://schemas.openxmlformats.org/officeDocument/2006/relationships/oleObject" Target="embeddings/oleObject162.bin"/><Relationship Id="rId17" Type="http://schemas.openxmlformats.org/officeDocument/2006/relationships/oleObject" Target="embeddings/oleObject4.bin"/><Relationship Id="rId38" Type="http://schemas.openxmlformats.org/officeDocument/2006/relationships/image" Target="media/image16.wmf"/><Relationship Id="rId59" Type="http://schemas.openxmlformats.org/officeDocument/2006/relationships/oleObject" Target="embeddings/oleObject25.bin"/><Relationship Id="rId103" Type="http://schemas.openxmlformats.org/officeDocument/2006/relationships/oleObject" Target="embeddings/oleObject47.bin"/><Relationship Id="rId124" Type="http://schemas.openxmlformats.org/officeDocument/2006/relationships/image" Target="media/image59.wmf"/><Relationship Id="rId310" Type="http://schemas.openxmlformats.org/officeDocument/2006/relationships/oleObject" Target="embeddings/oleObject186.bin"/><Relationship Id="rId70" Type="http://schemas.openxmlformats.org/officeDocument/2006/relationships/image" Target="media/image32.wmf"/><Relationship Id="rId91" Type="http://schemas.openxmlformats.org/officeDocument/2006/relationships/oleObject" Target="embeddings/oleObject41.bin"/><Relationship Id="rId145" Type="http://schemas.openxmlformats.org/officeDocument/2006/relationships/image" Target="media/image71.wmf"/><Relationship Id="rId166" Type="http://schemas.openxmlformats.org/officeDocument/2006/relationships/oleObject" Target="embeddings/oleObject77.bin"/><Relationship Id="rId187" Type="http://schemas.openxmlformats.org/officeDocument/2006/relationships/oleObject" Target="embeddings/oleObject94.bin"/><Relationship Id="rId331" Type="http://schemas.openxmlformats.org/officeDocument/2006/relationships/oleObject" Target="embeddings/oleObject200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109.bin"/><Relationship Id="rId233" Type="http://schemas.openxmlformats.org/officeDocument/2006/relationships/image" Target="media/image100.wmf"/><Relationship Id="rId254" Type="http://schemas.openxmlformats.org/officeDocument/2006/relationships/oleObject" Target="embeddings/oleObject141.bin"/><Relationship Id="rId28" Type="http://schemas.openxmlformats.org/officeDocument/2006/relationships/image" Target="media/image11.wmf"/><Relationship Id="rId49" Type="http://schemas.openxmlformats.org/officeDocument/2006/relationships/oleObject" Target="embeddings/oleObject20.bin"/><Relationship Id="rId114" Type="http://schemas.openxmlformats.org/officeDocument/2006/relationships/image" Target="media/image54.wmf"/><Relationship Id="rId275" Type="http://schemas.openxmlformats.org/officeDocument/2006/relationships/image" Target="media/image110.wmf"/><Relationship Id="rId296" Type="http://schemas.openxmlformats.org/officeDocument/2006/relationships/oleObject" Target="embeddings/oleObject172.bin"/><Relationship Id="rId300" Type="http://schemas.openxmlformats.org/officeDocument/2006/relationships/oleObject" Target="embeddings/oleObject176.bin"/><Relationship Id="rId60" Type="http://schemas.openxmlformats.org/officeDocument/2006/relationships/image" Target="media/image27.wmf"/><Relationship Id="rId81" Type="http://schemas.openxmlformats.org/officeDocument/2006/relationships/oleObject" Target="embeddings/oleObject36.bin"/><Relationship Id="rId135" Type="http://schemas.openxmlformats.org/officeDocument/2006/relationships/oleObject" Target="embeddings/oleObject62.bin"/><Relationship Id="rId156" Type="http://schemas.openxmlformats.org/officeDocument/2006/relationships/oleObject" Target="embeddings/oleObject72.bin"/><Relationship Id="rId177" Type="http://schemas.openxmlformats.org/officeDocument/2006/relationships/oleObject" Target="embeddings/oleObject84.bin"/><Relationship Id="rId198" Type="http://schemas.openxmlformats.org/officeDocument/2006/relationships/oleObject" Target="embeddings/oleObject102.bin"/><Relationship Id="rId321" Type="http://schemas.openxmlformats.org/officeDocument/2006/relationships/oleObject" Target="embeddings/oleObject195.bin"/><Relationship Id="rId202" Type="http://schemas.openxmlformats.org/officeDocument/2006/relationships/oleObject" Target="embeddings/oleObject104.bin"/><Relationship Id="rId223" Type="http://schemas.openxmlformats.org/officeDocument/2006/relationships/oleObject" Target="embeddings/oleObject116.bin"/><Relationship Id="rId244" Type="http://schemas.openxmlformats.org/officeDocument/2006/relationships/oleObject" Target="embeddings/oleObject131.bin"/><Relationship Id="rId18" Type="http://schemas.openxmlformats.org/officeDocument/2006/relationships/image" Target="media/image6.wmf"/><Relationship Id="rId39" Type="http://schemas.openxmlformats.org/officeDocument/2006/relationships/oleObject" Target="embeddings/oleObject15.bin"/><Relationship Id="rId265" Type="http://schemas.openxmlformats.org/officeDocument/2006/relationships/oleObject" Target="embeddings/oleObject148.bin"/><Relationship Id="rId286" Type="http://schemas.openxmlformats.org/officeDocument/2006/relationships/image" Target="media/image116.wmf"/><Relationship Id="rId50" Type="http://schemas.openxmlformats.org/officeDocument/2006/relationships/image" Target="media/image22.wmf"/><Relationship Id="rId104" Type="http://schemas.openxmlformats.org/officeDocument/2006/relationships/image" Target="media/image49.wmf"/><Relationship Id="rId125" Type="http://schemas.openxmlformats.org/officeDocument/2006/relationships/oleObject" Target="embeddings/oleObject58.bin"/><Relationship Id="rId146" Type="http://schemas.openxmlformats.org/officeDocument/2006/relationships/oleObject" Target="embeddings/oleObject67.bin"/><Relationship Id="rId167" Type="http://schemas.openxmlformats.org/officeDocument/2006/relationships/image" Target="media/image82.wmf"/><Relationship Id="rId188" Type="http://schemas.openxmlformats.org/officeDocument/2006/relationships/oleObject" Target="embeddings/oleObject95.bin"/><Relationship Id="rId311" Type="http://schemas.openxmlformats.org/officeDocument/2006/relationships/oleObject" Target="embeddings/oleObject187.bin"/><Relationship Id="rId332" Type="http://schemas.openxmlformats.org/officeDocument/2006/relationships/image" Target="media/image124.wmf"/><Relationship Id="rId71" Type="http://schemas.openxmlformats.org/officeDocument/2006/relationships/oleObject" Target="embeddings/oleObject31.bin"/><Relationship Id="rId92" Type="http://schemas.openxmlformats.org/officeDocument/2006/relationships/image" Target="media/image43.wmf"/><Relationship Id="rId213" Type="http://schemas.openxmlformats.org/officeDocument/2006/relationships/image" Target="media/image96.wmf"/><Relationship Id="rId234" Type="http://schemas.openxmlformats.org/officeDocument/2006/relationships/oleObject" Target="embeddings/oleObject126.bin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255" Type="http://schemas.openxmlformats.org/officeDocument/2006/relationships/oleObject" Target="embeddings/oleObject142.bin"/><Relationship Id="rId276" Type="http://schemas.openxmlformats.org/officeDocument/2006/relationships/image" Target="media/image111.wmf"/><Relationship Id="rId297" Type="http://schemas.openxmlformats.org/officeDocument/2006/relationships/oleObject" Target="embeddings/oleObject173.bin"/><Relationship Id="rId40" Type="http://schemas.openxmlformats.org/officeDocument/2006/relationships/image" Target="media/image17.wmf"/><Relationship Id="rId115" Type="http://schemas.openxmlformats.org/officeDocument/2006/relationships/oleObject" Target="embeddings/oleObject53.bin"/><Relationship Id="rId136" Type="http://schemas.openxmlformats.org/officeDocument/2006/relationships/image" Target="media/image66.wmf"/><Relationship Id="rId157" Type="http://schemas.openxmlformats.org/officeDocument/2006/relationships/image" Target="media/image77.wmf"/><Relationship Id="rId178" Type="http://schemas.openxmlformats.org/officeDocument/2006/relationships/oleObject" Target="embeddings/oleObject85.bin"/><Relationship Id="rId301" Type="http://schemas.openxmlformats.org/officeDocument/2006/relationships/oleObject" Target="embeddings/oleObject177.bin"/><Relationship Id="rId322" Type="http://schemas.openxmlformats.org/officeDocument/2006/relationships/image" Target="media/image119.wmf"/><Relationship Id="rId61" Type="http://schemas.openxmlformats.org/officeDocument/2006/relationships/oleObject" Target="embeddings/oleObject26.bin"/><Relationship Id="rId82" Type="http://schemas.openxmlformats.org/officeDocument/2006/relationships/image" Target="media/image38.wmf"/><Relationship Id="rId199" Type="http://schemas.openxmlformats.org/officeDocument/2006/relationships/image" Target="media/image89.wmf"/><Relationship Id="rId203" Type="http://schemas.openxmlformats.org/officeDocument/2006/relationships/image" Target="media/image91.wmf"/><Relationship Id="rId19" Type="http://schemas.openxmlformats.org/officeDocument/2006/relationships/oleObject" Target="embeddings/oleObject5.bin"/><Relationship Id="rId224" Type="http://schemas.openxmlformats.org/officeDocument/2006/relationships/oleObject" Target="embeddings/oleObject117.bin"/><Relationship Id="rId245" Type="http://schemas.openxmlformats.org/officeDocument/2006/relationships/oleObject" Target="embeddings/oleObject132.bin"/><Relationship Id="rId266" Type="http://schemas.openxmlformats.org/officeDocument/2006/relationships/oleObject" Target="embeddings/oleObject149.bin"/><Relationship Id="rId287" Type="http://schemas.openxmlformats.org/officeDocument/2006/relationships/oleObject" Target="embeddings/oleObject163.bin"/><Relationship Id="rId30" Type="http://schemas.openxmlformats.org/officeDocument/2006/relationships/image" Target="media/image12.wmf"/><Relationship Id="rId105" Type="http://schemas.openxmlformats.org/officeDocument/2006/relationships/oleObject" Target="embeddings/oleObject48.bin"/><Relationship Id="rId126" Type="http://schemas.openxmlformats.org/officeDocument/2006/relationships/image" Target="media/image60.wmf"/><Relationship Id="rId147" Type="http://schemas.openxmlformats.org/officeDocument/2006/relationships/image" Target="media/image72.wmf"/><Relationship Id="rId168" Type="http://schemas.openxmlformats.org/officeDocument/2006/relationships/oleObject" Target="embeddings/oleObject78.bin"/><Relationship Id="rId312" Type="http://schemas.openxmlformats.org/officeDocument/2006/relationships/oleObject" Target="embeddings/oleObject188.bin"/><Relationship Id="rId333" Type="http://schemas.openxmlformats.org/officeDocument/2006/relationships/oleObject" Target="embeddings/oleObject201.bin"/><Relationship Id="rId51" Type="http://schemas.openxmlformats.org/officeDocument/2006/relationships/oleObject" Target="embeddings/oleObject21.bin"/><Relationship Id="rId72" Type="http://schemas.openxmlformats.org/officeDocument/2006/relationships/image" Target="media/image33.wmf"/><Relationship Id="rId93" Type="http://schemas.openxmlformats.org/officeDocument/2006/relationships/oleObject" Target="embeddings/oleObject42.bin"/><Relationship Id="rId189" Type="http://schemas.openxmlformats.org/officeDocument/2006/relationships/oleObject" Target="embeddings/oleObject9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2585D6-C118-4DBB-A98D-F82066BE5F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23</Pages>
  <Words>5075</Words>
  <Characters>28928</Characters>
  <Application>Microsoft Office Word</Application>
  <DocSecurity>0</DocSecurity>
  <Lines>241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16</cp:revision>
  <dcterms:created xsi:type="dcterms:W3CDTF">2021-06-30T13:58:00Z</dcterms:created>
  <dcterms:modified xsi:type="dcterms:W3CDTF">2022-08-31T16:29:00Z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